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D1" w:rsidRPr="00A876D1" w:rsidRDefault="00A876D1" w:rsidP="00A876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76D1">
        <w:rPr>
          <w:rFonts w:ascii="Times New Roman" w:hAnsi="Times New Roman" w:cs="Times New Roman"/>
          <w:b/>
          <w:sz w:val="27"/>
          <w:szCs w:val="27"/>
        </w:rPr>
        <w:t>Результаты проведения экспертно-аналитического мероприятия «Анализ и предварительная оценка результативности реализации государственной программы Российской Федерации «Социально-экономическое развитие Дальнего Востока и Байкальского региона» на территории Чукотского автономного округа»</w:t>
      </w:r>
    </w:p>
    <w:p w:rsidR="00A876D1" w:rsidRPr="00A876D1" w:rsidRDefault="00A876D1" w:rsidP="00A876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876D1" w:rsidRDefault="00A876D1" w:rsidP="00A876D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876D1" w:rsidRPr="00A523BB" w:rsidRDefault="00A876D1" w:rsidP="00A876D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523BB">
        <w:rPr>
          <w:rFonts w:ascii="Times New Roman" w:hAnsi="Times New Roman" w:cs="Times New Roman"/>
          <w:color w:val="000000"/>
          <w:sz w:val="27"/>
          <w:szCs w:val="27"/>
        </w:rPr>
        <w:t>Оценка и анализ хода формирования системы документов стратегического планирования, разрабатываемых в рамках целеполагания с учетом требований Федерального закона от 28.06.2014 №172-ФЗ «О стратегическом плани</w:t>
      </w:r>
      <w:r>
        <w:rPr>
          <w:rFonts w:ascii="Times New Roman" w:hAnsi="Times New Roman" w:cs="Times New Roman"/>
          <w:color w:val="000000"/>
          <w:sz w:val="27"/>
          <w:szCs w:val="27"/>
        </w:rPr>
        <w:t>ровании в Российской Федерации» (далее - Закон о стратегическом планировании) и внедрения</w:t>
      </w:r>
      <w:r w:rsidRPr="00A523BB">
        <w:rPr>
          <w:rFonts w:ascii="Times New Roman" w:hAnsi="Times New Roman" w:cs="Times New Roman"/>
          <w:color w:val="000000"/>
          <w:sz w:val="27"/>
          <w:szCs w:val="27"/>
        </w:rPr>
        <w:t xml:space="preserve"> проектных методов управления в рамках регион</w:t>
      </w:r>
      <w:r>
        <w:rPr>
          <w:rFonts w:ascii="Times New Roman" w:hAnsi="Times New Roman" w:cs="Times New Roman"/>
          <w:color w:val="000000"/>
          <w:sz w:val="27"/>
          <w:szCs w:val="27"/>
        </w:rPr>
        <w:t>альных государственных программ выявила следующее.</w:t>
      </w:r>
    </w:p>
    <w:p w:rsidR="00A876D1" w:rsidRDefault="00A876D1" w:rsidP="00A87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В нарушение норм Закона о стратегическом планировании, в Чукотском автономном округе не разработаны документы стратегического планирования: прогноз социально-экономического развития Чукотского автономного округа на долгосрочный период, план мероприятий по реализации стратегии социально-экономического развития округа. </w:t>
      </w:r>
    </w:p>
    <w:p w:rsidR="00A876D1" w:rsidRDefault="00A876D1" w:rsidP="00A87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Стратегию социально-экономического развития Чукотского автономного округа до 2030 года (далее </w:t>
      </w:r>
      <w:r w:rsidR="001C2994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Стратегия развития округа) изменения, дополнения и корректировки ни разу не вносились, мониторинг реализации не проводился. При этом, в Стратегии отсутствует информация о государственных программах, являющихся основным инструментом ее реализации. Ожидаемые результаты реализации Стратегии развития округа не учитывают результаты создания на территории округа ТОСЭР «</w:t>
      </w:r>
      <w:proofErr w:type="spellStart"/>
      <w:r>
        <w:rPr>
          <w:rFonts w:ascii="Times New Roman" w:hAnsi="Times New Roman" w:cs="Times New Roman"/>
          <w:sz w:val="27"/>
          <w:szCs w:val="27"/>
        </w:rPr>
        <w:t>Беринговский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» и Свободного порта Владивосток в городском округе </w:t>
      </w:r>
      <w:proofErr w:type="spellStart"/>
      <w:r>
        <w:rPr>
          <w:rFonts w:ascii="Times New Roman" w:hAnsi="Times New Roman" w:cs="Times New Roman"/>
          <w:sz w:val="27"/>
          <w:szCs w:val="27"/>
        </w:rPr>
        <w:t>Певек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A876D1" w:rsidRDefault="00A876D1" w:rsidP="00A87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Стратегии развития округа не запланированы результаты, предусмотренные Стратегией развития Дальнего Востока в следующих сферах: образования, здравоохранения, повышения качества питьевой воды, жилищного строительства, внедрения энергосберегающих технологий, миграции, эффективного использования добываемых водных биоресурсов, развитие мощностей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рыбопереработке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A876D1" w:rsidRDefault="00A876D1" w:rsidP="00A87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Стратегии развития округа не выделены цели и приоритеты социально-экономического развития, установленные Стратегией развития Арктической зоны. </w:t>
      </w:r>
    </w:p>
    <w:p w:rsidR="00A876D1" w:rsidRDefault="00A876D1" w:rsidP="00A87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Индикативные показатели, установленные Стратегией развития округа не в полной мере соответствуют и сбалансированы с показателями Стратегии развития Д</w:t>
      </w:r>
      <w:r w:rsidR="001C2994">
        <w:rPr>
          <w:rFonts w:ascii="Times New Roman" w:hAnsi="Times New Roman" w:cs="Times New Roman"/>
          <w:sz w:val="27"/>
          <w:szCs w:val="27"/>
        </w:rPr>
        <w:t xml:space="preserve">альнего </w:t>
      </w:r>
      <w:r>
        <w:rPr>
          <w:rFonts w:ascii="Times New Roman" w:hAnsi="Times New Roman" w:cs="Times New Roman"/>
          <w:sz w:val="27"/>
          <w:szCs w:val="27"/>
        </w:rPr>
        <w:t>В</w:t>
      </w:r>
      <w:r w:rsidR="001C2994">
        <w:rPr>
          <w:rFonts w:ascii="Times New Roman" w:hAnsi="Times New Roman" w:cs="Times New Roman"/>
          <w:sz w:val="27"/>
          <w:szCs w:val="27"/>
        </w:rPr>
        <w:t>остока</w:t>
      </w:r>
      <w:r>
        <w:rPr>
          <w:rFonts w:ascii="Times New Roman" w:hAnsi="Times New Roman" w:cs="Times New Roman"/>
          <w:sz w:val="27"/>
          <w:szCs w:val="27"/>
        </w:rPr>
        <w:t xml:space="preserve"> и Стратегии развития Арктической зоны.</w:t>
      </w:r>
    </w:p>
    <w:p w:rsidR="00A876D1" w:rsidRPr="00A876D1" w:rsidRDefault="00A876D1" w:rsidP="00A876D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76D1">
        <w:rPr>
          <w:rFonts w:ascii="Times New Roman" w:hAnsi="Times New Roman" w:cs="Times New Roman"/>
          <w:sz w:val="27"/>
          <w:szCs w:val="27"/>
        </w:rPr>
        <w:t xml:space="preserve">На территории округа успешно реализуется 2 </w:t>
      </w:r>
      <w:r w:rsidRPr="00A876D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приоритетных проекта: </w:t>
      </w:r>
      <w:r w:rsidRPr="00A876D1">
        <w:rPr>
          <w:rFonts w:ascii="Times New Roman" w:hAnsi="Times New Roman" w:cs="Times New Roman"/>
          <w:sz w:val="27"/>
          <w:szCs w:val="27"/>
        </w:rPr>
        <w:t xml:space="preserve">«Формирование комфортной городской среды» - в рамках государственной программы Чукотского автономного округа «Развитие малоэтажного жилищного строительства и обеспечение комфортной среды проживания» и «Развитие </w:t>
      </w:r>
      <w:proofErr w:type="spellStart"/>
      <w:r w:rsidRPr="00A876D1">
        <w:rPr>
          <w:rFonts w:ascii="Times New Roman" w:hAnsi="Times New Roman" w:cs="Times New Roman"/>
          <w:sz w:val="27"/>
          <w:szCs w:val="27"/>
        </w:rPr>
        <w:t>санавиации</w:t>
      </w:r>
      <w:proofErr w:type="spellEnd"/>
      <w:r w:rsidRPr="00A876D1">
        <w:rPr>
          <w:rFonts w:ascii="Times New Roman" w:hAnsi="Times New Roman" w:cs="Times New Roman"/>
          <w:sz w:val="27"/>
          <w:szCs w:val="27"/>
        </w:rPr>
        <w:t>» - в рамках государственной программы Чукотского автономного округа «Развитие здравоохранения Чукотского автономного округа на 2016-2020 годы».</w:t>
      </w:r>
    </w:p>
    <w:p w:rsidR="00A876D1" w:rsidRPr="00A876D1" w:rsidRDefault="00A876D1" w:rsidP="00A876D1">
      <w:pPr>
        <w:pStyle w:val="a4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76D1">
        <w:rPr>
          <w:rFonts w:ascii="Times New Roman" w:hAnsi="Times New Roman" w:cs="Times New Roman"/>
          <w:sz w:val="27"/>
          <w:szCs w:val="27"/>
        </w:rPr>
        <w:t xml:space="preserve">Выделенные на реализацию приоритетного проекта «Формирование комфортной городской среды» средства в сумме 14,4 млн.рублей направлены на благоустройство городского округа </w:t>
      </w:r>
      <w:proofErr w:type="spellStart"/>
      <w:r w:rsidRPr="00A876D1">
        <w:rPr>
          <w:rFonts w:ascii="Times New Roman" w:hAnsi="Times New Roman" w:cs="Times New Roman"/>
          <w:sz w:val="27"/>
          <w:szCs w:val="27"/>
        </w:rPr>
        <w:t>Певек</w:t>
      </w:r>
      <w:proofErr w:type="spellEnd"/>
      <w:r w:rsidRPr="00A876D1">
        <w:rPr>
          <w:rFonts w:ascii="Times New Roman" w:hAnsi="Times New Roman" w:cs="Times New Roman"/>
          <w:sz w:val="27"/>
          <w:szCs w:val="27"/>
        </w:rPr>
        <w:t xml:space="preserve">, территория которого включена в состав территории СПВ. Целевой показатель результативности проекта «доля </w:t>
      </w:r>
      <w:r w:rsidRPr="00A876D1">
        <w:rPr>
          <w:rFonts w:ascii="Times New Roman" w:hAnsi="Times New Roman" w:cs="Times New Roman"/>
          <w:sz w:val="27"/>
          <w:szCs w:val="27"/>
        </w:rPr>
        <w:lastRenderedPageBreak/>
        <w:t>благоустроенных дворовых территорий от общего количества дворовых территорий» превысил плановый, более чем в 8 раз, показатель «площадь благоустроенных муниципальных территорий общего пользования» превысил плановый почти в 3 раза.</w:t>
      </w:r>
    </w:p>
    <w:p w:rsidR="00A876D1" w:rsidRPr="002F26BB" w:rsidRDefault="00A876D1" w:rsidP="00A876D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76D1">
        <w:rPr>
          <w:rFonts w:ascii="Times New Roman" w:hAnsi="Times New Roman" w:cs="Times New Roman"/>
          <w:sz w:val="27"/>
          <w:szCs w:val="27"/>
        </w:rPr>
        <w:t xml:space="preserve">Выделенные на реализацию приоритетного проекта «Развитие </w:t>
      </w:r>
      <w:proofErr w:type="spellStart"/>
      <w:r w:rsidRPr="00A876D1">
        <w:rPr>
          <w:rFonts w:ascii="Times New Roman" w:hAnsi="Times New Roman" w:cs="Times New Roman"/>
          <w:sz w:val="27"/>
          <w:szCs w:val="27"/>
        </w:rPr>
        <w:t>санавиации</w:t>
      </w:r>
      <w:proofErr w:type="spellEnd"/>
      <w:r w:rsidRPr="00A876D1">
        <w:rPr>
          <w:rFonts w:ascii="Times New Roman" w:hAnsi="Times New Roman" w:cs="Times New Roman"/>
          <w:sz w:val="27"/>
          <w:szCs w:val="27"/>
        </w:rPr>
        <w:t>» средства в сумме 172,9 млн.рублей направлены на закупку авиационной услуги в соответствии с потребностью. За 2017 год значение показателя результативности мероприятия «доля лиц, госпитализированных по экстренным показаниям в течение первых суток» достигло 99% к плановому значению.</w:t>
      </w:r>
      <w:r w:rsidRPr="002F26B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53DE3" w:rsidRPr="00983B65" w:rsidRDefault="00253DE3" w:rsidP="0025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3B65">
        <w:rPr>
          <w:rFonts w:ascii="Times New Roman" w:hAnsi="Times New Roman" w:cs="Times New Roman"/>
          <w:sz w:val="27"/>
          <w:szCs w:val="27"/>
        </w:rPr>
        <w:t xml:space="preserve">Инвестиционные проекты в рамках реализации государственной программы </w:t>
      </w:r>
      <w:r>
        <w:rPr>
          <w:rFonts w:ascii="Times New Roman" w:hAnsi="Times New Roman" w:cs="Times New Roman"/>
          <w:sz w:val="27"/>
          <w:szCs w:val="27"/>
        </w:rPr>
        <w:t>Российской</w:t>
      </w:r>
      <w:r w:rsidRPr="00983B65">
        <w:rPr>
          <w:rFonts w:ascii="Times New Roman" w:hAnsi="Times New Roman" w:cs="Times New Roman"/>
          <w:sz w:val="27"/>
          <w:szCs w:val="27"/>
        </w:rPr>
        <w:t xml:space="preserve"> Федерации «Социально-экономическое развитие Дальнего Востока и Байкальского региона» на территории Чукотского автономного округа»</w:t>
      </w:r>
      <w:r>
        <w:rPr>
          <w:rFonts w:ascii="Times New Roman" w:hAnsi="Times New Roman" w:cs="Times New Roman"/>
          <w:sz w:val="27"/>
          <w:szCs w:val="27"/>
        </w:rPr>
        <w:t xml:space="preserve"> реализовывались посредством федеральной целевой программы «Экономическое и социальное развитие Дальнего Востока и Байкальского региона до 2018 года» (далее – ФЦП).</w:t>
      </w:r>
    </w:p>
    <w:p w:rsidR="00253DE3" w:rsidRDefault="00253DE3" w:rsidP="0025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41BE1">
        <w:rPr>
          <w:rFonts w:ascii="Times New Roman" w:hAnsi="Times New Roman" w:cs="Times New Roman"/>
          <w:sz w:val="27"/>
          <w:szCs w:val="27"/>
        </w:rPr>
        <w:t xml:space="preserve">За 2014-2017 годы на финансирование 6 мероприятий по реконструкции и строительству </w:t>
      </w:r>
      <w:r>
        <w:rPr>
          <w:rFonts w:ascii="Times New Roman" w:hAnsi="Times New Roman" w:cs="Times New Roman"/>
          <w:sz w:val="27"/>
          <w:szCs w:val="27"/>
        </w:rPr>
        <w:t xml:space="preserve">6 </w:t>
      </w:r>
      <w:r w:rsidRPr="00E41BE1">
        <w:rPr>
          <w:rFonts w:ascii="Times New Roman" w:hAnsi="Times New Roman" w:cs="Times New Roman"/>
          <w:sz w:val="27"/>
          <w:szCs w:val="27"/>
        </w:rPr>
        <w:t>объектов федеральной собственности, предусмотренных ФЦП к реализации на территории округа, из федерального бюджета направлен 1 184,1 млн. рублей</w:t>
      </w:r>
      <w:r>
        <w:rPr>
          <w:rFonts w:ascii="Times New Roman" w:hAnsi="Times New Roman" w:cs="Times New Roman"/>
          <w:sz w:val="27"/>
          <w:szCs w:val="27"/>
        </w:rPr>
        <w:t xml:space="preserve"> или 73% от плановых назначений. Реализованы 4 мероприятия: в эксплуатацию введен 1 объект, подготовлена проектно-сметная документация на 3 объекта.</w:t>
      </w:r>
    </w:p>
    <w:p w:rsidR="00253DE3" w:rsidRPr="00E41BE1" w:rsidRDefault="00253DE3" w:rsidP="0025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41BE1">
        <w:rPr>
          <w:rFonts w:ascii="Times New Roman" w:hAnsi="Times New Roman" w:cs="Times New Roman"/>
          <w:sz w:val="27"/>
          <w:szCs w:val="27"/>
        </w:rPr>
        <w:t xml:space="preserve">За 2014-2017 годы на финансирование 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E41BE1">
        <w:rPr>
          <w:rFonts w:ascii="Times New Roman" w:hAnsi="Times New Roman" w:cs="Times New Roman"/>
          <w:sz w:val="27"/>
          <w:szCs w:val="27"/>
        </w:rPr>
        <w:t xml:space="preserve"> мероприятий по строительству </w:t>
      </w:r>
      <w:r>
        <w:rPr>
          <w:rFonts w:ascii="Times New Roman" w:hAnsi="Times New Roman" w:cs="Times New Roman"/>
          <w:sz w:val="27"/>
          <w:szCs w:val="27"/>
        </w:rPr>
        <w:t xml:space="preserve">2 </w:t>
      </w:r>
      <w:r w:rsidRPr="00E41BE1">
        <w:rPr>
          <w:rFonts w:ascii="Times New Roman" w:hAnsi="Times New Roman" w:cs="Times New Roman"/>
          <w:sz w:val="27"/>
          <w:szCs w:val="27"/>
        </w:rPr>
        <w:t xml:space="preserve">объектов </w:t>
      </w:r>
      <w:r>
        <w:rPr>
          <w:rFonts w:ascii="Times New Roman" w:hAnsi="Times New Roman" w:cs="Times New Roman"/>
          <w:sz w:val="27"/>
          <w:szCs w:val="27"/>
        </w:rPr>
        <w:t>региональной</w:t>
      </w:r>
      <w:r w:rsidRPr="00E41BE1">
        <w:rPr>
          <w:rFonts w:ascii="Times New Roman" w:hAnsi="Times New Roman" w:cs="Times New Roman"/>
          <w:sz w:val="27"/>
          <w:szCs w:val="27"/>
        </w:rPr>
        <w:t xml:space="preserve"> собственности, предусмотренных </w:t>
      </w:r>
      <w:r>
        <w:rPr>
          <w:rFonts w:ascii="Times New Roman" w:hAnsi="Times New Roman" w:cs="Times New Roman"/>
          <w:sz w:val="27"/>
          <w:szCs w:val="27"/>
        </w:rPr>
        <w:t xml:space="preserve">к реализации </w:t>
      </w:r>
      <w:r w:rsidRPr="00E41BE1">
        <w:rPr>
          <w:rFonts w:ascii="Times New Roman" w:hAnsi="Times New Roman" w:cs="Times New Roman"/>
          <w:sz w:val="27"/>
          <w:szCs w:val="27"/>
        </w:rPr>
        <w:t>ФЦП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E41BE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 счет всех источников финансирования направлено 7 563,6 млн.рублей или 93,6% от плановых назначений. При этом, обязательства окружного бюджета исполнены на 84,5%. В результате реализации программных мероприятий один объект сдан в эксплуатацию, второй находится на этапе ввода в эксплуатацию – проводятся технические испытания.</w:t>
      </w:r>
    </w:p>
    <w:p w:rsidR="00E97630" w:rsidRDefault="001C2994" w:rsidP="001C29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Кроме того, в рамках реализации </w:t>
      </w:r>
      <w:r w:rsidRPr="00983B65">
        <w:rPr>
          <w:rFonts w:ascii="Times New Roman" w:hAnsi="Times New Roman" w:cs="Times New Roman"/>
          <w:sz w:val="27"/>
          <w:szCs w:val="27"/>
        </w:rPr>
        <w:t xml:space="preserve">государственной программы </w:t>
      </w:r>
      <w:r>
        <w:rPr>
          <w:rFonts w:ascii="Times New Roman" w:hAnsi="Times New Roman" w:cs="Times New Roman"/>
          <w:sz w:val="27"/>
          <w:szCs w:val="27"/>
        </w:rPr>
        <w:t>Российской</w:t>
      </w:r>
      <w:r w:rsidRPr="00983B65">
        <w:rPr>
          <w:rFonts w:ascii="Times New Roman" w:hAnsi="Times New Roman" w:cs="Times New Roman"/>
          <w:sz w:val="27"/>
          <w:szCs w:val="27"/>
        </w:rPr>
        <w:t xml:space="preserve"> Федерации «Социально-экономическое развитие Дальнего Востока и Байкальского региона»</w:t>
      </w:r>
      <w:r>
        <w:rPr>
          <w:rFonts w:ascii="Times New Roman" w:hAnsi="Times New Roman" w:cs="Times New Roman"/>
          <w:sz w:val="27"/>
          <w:szCs w:val="27"/>
        </w:rPr>
        <w:t xml:space="preserve"> (далее – Государственная программа развития Дальнего Востока) на территории округа создана одна ТОСЭР «</w:t>
      </w:r>
      <w:proofErr w:type="spellStart"/>
      <w:r>
        <w:rPr>
          <w:rFonts w:ascii="Times New Roman" w:hAnsi="Times New Roman" w:cs="Times New Roman"/>
          <w:sz w:val="27"/>
          <w:szCs w:val="27"/>
        </w:rPr>
        <w:t>Беринговский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>»</w:t>
      </w:r>
      <w:r w:rsidR="00E97630">
        <w:rPr>
          <w:rFonts w:ascii="Times New Roman" w:hAnsi="Times New Roman" w:cs="Times New Roman"/>
          <w:sz w:val="27"/>
          <w:szCs w:val="27"/>
        </w:rPr>
        <w:t xml:space="preserve"> и территория Свободного порта Владивосток в городском округе </w:t>
      </w:r>
      <w:proofErr w:type="spellStart"/>
      <w:r w:rsidR="00E97630">
        <w:rPr>
          <w:rFonts w:ascii="Times New Roman" w:hAnsi="Times New Roman" w:cs="Times New Roman"/>
          <w:sz w:val="27"/>
          <w:szCs w:val="27"/>
        </w:rPr>
        <w:t>Певек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C2994" w:rsidRDefault="001C2994" w:rsidP="001C29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Pr="00535862">
        <w:rPr>
          <w:rFonts w:ascii="Times New Roman" w:hAnsi="Times New Roman" w:cs="Times New Roman"/>
          <w:sz w:val="27"/>
          <w:szCs w:val="27"/>
        </w:rPr>
        <w:t>а период 2016-2017 годов и истекший период 2018 года на ТОСЭР зарегистрировано 26 резидентов с общим заявленным объемом инвестиций в размере 15 413,1 млн.рублей, освоено по состоянию на 1 июля 2018 года - 1 535,9 млн.рублей или 10% от заявленного объема инвестиций.</w:t>
      </w:r>
      <w:r>
        <w:rPr>
          <w:rFonts w:ascii="Times New Roman" w:hAnsi="Times New Roman" w:cs="Times New Roman"/>
          <w:sz w:val="27"/>
          <w:szCs w:val="27"/>
        </w:rPr>
        <w:t xml:space="preserve"> При этом, показатель накопленного объема инвестиций резидентов ТОСЭР</w:t>
      </w:r>
      <w:r w:rsidR="00E97630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E97630">
        <w:rPr>
          <w:rFonts w:ascii="Times New Roman" w:hAnsi="Times New Roman" w:cs="Times New Roman"/>
          <w:sz w:val="27"/>
          <w:szCs w:val="27"/>
        </w:rPr>
        <w:t>Беринговский</w:t>
      </w:r>
      <w:proofErr w:type="spellEnd"/>
      <w:r w:rsidR="00E97630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, установленный для Чукотского автономного округа Государственной программой развития Дальнего Востока, по состоянию на 1 июня 2018 года, не достигнут. Показатель численности населения округа, характеризующий достижение основной цели реализации Государственной программы развития Дальнего Востока, имеет устойчивую отрицательную динамику и за период 2014-2017 годов численность населения округа уменьшилась на 1,2 </w:t>
      </w:r>
      <w:proofErr w:type="spellStart"/>
      <w:r>
        <w:rPr>
          <w:rFonts w:ascii="Times New Roman" w:hAnsi="Times New Roman" w:cs="Times New Roman"/>
          <w:sz w:val="27"/>
          <w:szCs w:val="27"/>
        </w:rPr>
        <w:t>тыс.человек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или на 2,4%.</w:t>
      </w:r>
    </w:p>
    <w:p w:rsidR="001C2994" w:rsidRDefault="001C2994" w:rsidP="001C29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7F57AD">
        <w:rPr>
          <w:rFonts w:ascii="Times New Roman" w:hAnsi="Times New Roman" w:cs="Times New Roman"/>
          <w:sz w:val="27"/>
          <w:szCs w:val="27"/>
        </w:rPr>
        <w:t>По состоянию на 1 июня 2018 года из 26 резидентов ТОСЭР</w:t>
      </w:r>
      <w:r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>
        <w:rPr>
          <w:rFonts w:ascii="Times New Roman" w:hAnsi="Times New Roman" w:cs="Times New Roman"/>
          <w:sz w:val="27"/>
          <w:szCs w:val="27"/>
        </w:rPr>
        <w:t>Беринговский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>»</w:t>
      </w:r>
      <w:r w:rsidRPr="007F57AD">
        <w:rPr>
          <w:rFonts w:ascii="Times New Roman" w:hAnsi="Times New Roman" w:cs="Times New Roman"/>
          <w:sz w:val="27"/>
          <w:szCs w:val="27"/>
        </w:rPr>
        <w:t xml:space="preserve"> реализованы проекты 8 резидентами с общим объемом инвестиционных вложений 117,23 млн.рублей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97630" w:rsidRDefault="00E97630" w:rsidP="001C29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7F57AD">
        <w:rPr>
          <w:rFonts w:ascii="Times New Roman" w:hAnsi="Times New Roman" w:cs="Times New Roman"/>
          <w:sz w:val="27"/>
          <w:szCs w:val="27"/>
        </w:rPr>
        <w:lastRenderedPageBreak/>
        <w:t>Резидентами ТОСЭР</w:t>
      </w:r>
      <w:r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>
        <w:rPr>
          <w:rFonts w:ascii="Times New Roman" w:hAnsi="Times New Roman" w:cs="Times New Roman"/>
          <w:sz w:val="27"/>
          <w:szCs w:val="27"/>
        </w:rPr>
        <w:t>Беринговский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>»</w:t>
      </w:r>
      <w:r w:rsidRPr="007F57AD">
        <w:rPr>
          <w:rFonts w:ascii="Times New Roman" w:hAnsi="Times New Roman" w:cs="Times New Roman"/>
          <w:sz w:val="27"/>
          <w:szCs w:val="27"/>
        </w:rPr>
        <w:t xml:space="preserve"> запланировано создание 1 294 рабочих мест, на 1 июня текущего года создано 374, в том числе высокопроизводительных рабочих мест – 197.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F57AD">
        <w:rPr>
          <w:rFonts w:ascii="Times New Roman" w:hAnsi="Times New Roman" w:cs="Times New Roman"/>
          <w:sz w:val="27"/>
          <w:szCs w:val="27"/>
        </w:rPr>
        <w:t>Из общего числа вновь созданных рабочих мест, резидентами ТОСЭР проекты которых реализованы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7F57AD">
        <w:rPr>
          <w:rFonts w:ascii="Times New Roman" w:hAnsi="Times New Roman" w:cs="Times New Roman"/>
          <w:sz w:val="27"/>
          <w:szCs w:val="27"/>
        </w:rPr>
        <w:t xml:space="preserve"> созданы 42 рабочих места, что превысило плановый показатель (31 рабочее место) на 11.</w:t>
      </w:r>
    </w:p>
    <w:p w:rsidR="001C2994" w:rsidRPr="000E0EB1" w:rsidRDefault="00E97630" w:rsidP="001C2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СПВ создана в 2015 году, но</w:t>
      </w:r>
      <w:r w:rsidR="001C2994">
        <w:rPr>
          <w:rFonts w:ascii="Times New Roman" w:hAnsi="Times New Roman" w:cs="Times New Roman"/>
          <w:sz w:val="27"/>
          <w:szCs w:val="27"/>
        </w:rPr>
        <w:t xml:space="preserve"> п</w:t>
      </w:r>
      <w:r w:rsidR="001C2994" w:rsidRPr="007F57AD">
        <w:rPr>
          <w:rFonts w:ascii="Times New Roman" w:hAnsi="Times New Roman" w:cs="Times New Roman"/>
          <w:sz w:val="27"/>
          <w:szCs w:val="27"/>
        </w:rPr>
        <w:t>ервый резидент заре</w:t>
      </w:r>
      <w:r w:rsidR="001C2994">
        <w:rPr>
          <w:rFonts w:ascii="Times New Roman" w:hAnsi="Times New Roman" w:cs="Times New Roman"/>
          <w:sz w:val="27"/>
          <w:szCs w:val="27"/>
        </w:rPr>
        <w:t>гистрирован в августе 2017 года.</w:t>
      </w:r>
      <w:r w:rsidR="001C2994" w:rsidRPr="007F57AD">
        <w:rPr>
          <w:rFonts w:ascii="Times New Roman" w:hAnsi="Times New Roman" w:cs="Times New Roman"/>
          <w:sz w:val="27"/>
          <w:szCs w:val="27"/>
        </w:rPr>
        <w:t xml:space="preserve"> </w:t>
      </w:r>
      <w:r w:rsidR="001C2994">
        <w:rPr>
          <w:rFonts w:ascii="Times New Roman" w:hAnsi="Times New Roman" w:cs="Times New Roman"/>
          <w:sz w:val="27"/>
          <w:szCs w:val="27"/>
        </w:rPr>
        <w:t xml:space="preserve">По состоянию </w:t>
      </w:r>
      <w:r w:rsidR="001C2994" w:rsidRPr="007F57AD">
        <w:rPr>
          <w:rFonts w:ascii="Times New Roman" w:hAnsi="Times New Roman" w:cs="Times New Roman"/>
          <w:sz w:val="27"/>
          <w:szCs w:val="27"/>
        </w:rPr>
        <w:t xml:space="preserve">на 1 июня 2018 года </w:t>
      </w:r>
      <w:r w:rsidR="001C2994">
        <w:rPr>
          <w:rFonts w:ascii="Times New Roman" w:hAnsi="Times New Roman" w:cs="Times New Roman"/>
          <w:sz w:val="27"/>
          <w:szCs w:val="27"/>
        </w:rPr>
        <w:t xml:space="preserve">на территории СПВ зарегистрированы </w:t>
      </w:r>
      <w:r w:rsidR="001C2994" w:rsidRPr="007F57AD">
        <w:rPr>
          <w:rFonts w:ascii="Times New Roman" w:hAnsi="Times New Roman" w:cs="Times New Roman"/>
          <w:sz w:val="27"/>
          <w:szCs w:val="27"/>
        </w:rPr>
        <w:t>4</w:t>
      </w:r>
      <w:r w:rsidR="001C2994">
        <w:rPr>
          <w:rFonts w:ascii="Times New Roman" w:hAnsi="Times New Roman" w:cs="Times New Roman"/>
          <w:sz w:val="27"/>
          <w:szCs w:val="27"/>
        </w:rPr>
        <w:t xml:space="preserve"> резидента</w:t>
      </w:r>
      <w:r>
        <w:rPr>
          <w:rFonts w:ascii="Times New Roman" w:hAnsi="Times New Roman" w:cs="Times New Roman"/>
          <w:sz w:val="27"/>
          <w:szCs w:val="27"/>
        </w:rPr>
        <w:t xml:space="preserve"> и </w:t>
      </w:r>
      <w:r w:rsidR="001C2994" w:rsidRPr="000E0EB1">
        <w:rPr>
          <w:rFonts w:ascii="Times New Roman" w:hAnsi="Times New Roman" w:cs="Times New Roman"/>
          <w:sz w:val="27"/>
          <w:szCs w:val="27"/>
        </w:rPr>
        <w:t>освоены 2,5 млн.рублей инвестиций на организацию растениеводства или 9% от общего заявленного резидентами объема инвестиций.</w:t>
      </w:r>
    </w:p>
    <w:p w:rsidR="001C2994" w:rsidRDefault="001C2994" w:rsidP="001C2994">
      <w:pPr>
        <w:pStyle w:val="a3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7F57AD">
        <w:rPr>
          <w:sz w:val="27"/>
          <w:szCs w:val="27"/>
        </w:rPr>
        <w:t xml:space="preserve">Резидентами </w:t>
      </w:r>
      <w:r>
        <w:rPr>
          <w:sz w:val="27"/>
          <w:szCs w:val="27"/>
        </w:rPr>
        <w:t>СПВ</w:t>
      </w:r>
      <w:r w:rsidRPr="007F57AD">
        <w:rPr>
          <w:sz w:val="27"/>
          <w:szCs w:val="27"/>
        </w:rPr>
        <w:t xml:space="preserve"> запланировано создание 21 рабочего места, </w:t>
      </w:r>
      <w:r>
        <w:rPr>
          <w:sz w:val="27"/>
          <w:szCs w:val="27"/>
        </w:rPr>
        <w:t xml:space="preserve">но </w:t>
      </w:r>
      <w:r w:rsidRPr="007F57AD">
        <w:rPr>
          <w:sz w:val="27"/>
          <w:szCs w:val="27"/>
        </w:rPr>
        <w:t>по состоянию на 1 июня текущего года рабочие места не созданы.</w:t>
      </w:r>
    </w:p>
    <w:p w:rsidR="00A876D1" w:rsidRDefault="00A876D1" w:rsidP="00A87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76D1">
        <w:rPr>
          <w:rFonts w:ascii="Times New Roman" w:hAnsi="Times New Roman" w:cs="Times New Roman"/>
          <w:sz w:val="27"/>
          <w:szCs w:val="27"/>
        </w:rPr>
        <w:t xml:space="preserve">Из 15 предложений, направленных в 2014-2017 годах органами исполнительной власти Чукотского автономного округа в </w:t>
      </w:r>
      <w:proofErr w:type="spellStart"/>
      <w:r w:rsidRPr="00A876D1">
        <w:rPr>
          <w:rFonts w:ascii="Times New Roman" w:hAnsi="Times New Roman" w:cs="Times New Roman"/>
          <w:sz w:val="27"/>
          <w:szCs w:val="27"/>
        </w:rPr>
        <w:t>Минвостокразвития</w:t>
      </w:r>
      <w:proofErr w:type="spellEnd"/>
      <w:r w:rsidRPr="00A876D1">
        <w:rPr>
          <w:rFonts w:ascii="Times New Roman" w:hAnsi="Times New Roman" w:cs="Times New Roman"/>
          <w:sz w:val="27"/>
          <w:szCs w:val="27"/>
        </w:rPr>
        <w:t xml:space="preserve"> РФ о внесении в госпрограммы Российской Федерации дополнений или изменений, направленных на снижение инфраструктурных ограничений развития округа и решение социальных вопросов граждан, проживающих на территории </w:t>
      </w:r>
      <w:r w:rsidR="007B1A9F" w:rsidRPr="00A876D1">
        <w:rPr>
          <w:rFonts w:ascii="Times New Roman" w:hAnsi="Times New Roman" w:cs="Times New Roman"/>
          <w:sz w:val="27"/>
          <w:szCs w:val="27"/>
        </w:rPr>
        <w:t>округа, учтены</w:t>
      </w:r>
      <w:r w:rsidRPr="00A876D1">
        <w:rPr>
          <w:rFonts w:ascii="Times New Roman" w:hAnsi="Times New Roman" w:cs="Times New Roman"/>
          <w:sz w:val="27"/>
          <w:szCs w:val="27"/>
        </w:rPr>
        <w:t xml:space="preserve"> только 4.</w:t>
      </w:r>
    </w:p>
    <w:p w:rsidR="001C2994" w:rsidRDefault="00E97630" w:rsidP="00E976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1C2994" w:rsidRPr="006D1128">
        <w:rPr>
          <w:rFonts w:ascii="Times New Roman" w:hAnsi="Times New Roman" w:cs="Times New Roman"/>
          <w:sz w:val="27"/>
          <w:szCs w:val="27"/>
        </w:rPr>
        <w:t>В соответствии с рейтингом субъектов Р</w:t>
      </w:r>
      <w:r w:rsidR="001C2994">
        <w:rPr>
          <w:rFonts w:ascii="Times New Roman" w:hAnsi="Times New Roman" w:cs="Times New Roman"/>
          <w:sz w:val="27"/>
          <w:szCs w:val="27"/>
        </w:rPr>
        <w:t xml:space="preserve">оссийской </w:t>
      </w:r>
      <w:r w:rsidR="001C2994" w:rsidRPr="006D1128">
        <w:rPr>
          <w:rFonts w:ascii="Times New Roman" w:hAnsi="Times New Roman" w:cs="Times New Roman"/>
          <w:sz w:val="27"/>
          <w:szCs w:val="27"/>
        </w:rPr>
        <w:t>Ф</w:t>
      </w:r>
      <w:r w:rsidR="001C2994">
        <w:rPr>
          <w:rFonts w:ascii="Times New Roman" w:hAnsi="Times New Roman" w:cs="Times New Roman"/>
          <w:sz w:val="27"/>
          <w:szCs w:val="27"/>
        </w:rPr>
        <w:t>едерации</w:t>
      </w:r>
      <w:r w:rsidR="001C2994" w:rsidRPr="006D1128">
        <w:rPr>
          <w:rFonts w:ascii="Times New Roman" w:hAnsi="Times New Roman" w:cs="Times New Roman"/>
          <w:sz w:val="27"/>
          <w:szCs w:val="27"/>
        </w:rPr>
        <w:t xml:space="preserve"> по качеству управления региональными финансами, результаты которого подводит Минфин России, в соответствии с приказом от 03.12.2010 №552, за 2015-2016 годы Чукотский </w:t>
      </w:r>
      <w:r w:rsidR="001C2994">
        <w:rPr>
          <w:rFonts w:ascii="Times New Roman" w:hAnsi="Times New Roman" w:cs="Times New Roman"/>
          <w:sz w:val="27"/>
          <w:szCs w:val="27"/>
        </w:rPr>
        <w:t xml:space="preserve">автономный округ </w:t>
      </w:r>
      <w:r w:rsidR="001C2994" w:rsidRPr="006D1128">
        <w:rPr>
          <w:rFonts w:ascii="Times New Roman" w:hAnsi="Times New Roman" w:cs="Times New Roman"/>
          <w:sz w:val="27"/>
          <w:szCs w:val="27"/>
        </w:rPr>
        <w:t>вошел в число субъектов ДФО с надлежащим качеством управления</w:t>
      </w:r>
      <w:r w:rsidR="001C2994">
        <w:rPr>
          <w:rFonts w:ascii="Times New Roman" w:hAnsi="Times New Roman" w:cs="Times New Roman"/>
          <w:sz w:val="27"/>
          <w:szCs w:val="27"/>
        </w:rPr>
        <w:t>.</w:t>
      </w:r>
      <w:r w:rsidR="001C2994" w:rsidRPr="006D11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C2994" w:rsidRDefault="001C2994" w:rsidP="00A87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97630" w:rsidRDefault="00E97630" w:rsidP="00E9763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E97630">
        <w:rPr>
          <w:sz w:val="27"/>
          <w:szCs w:val="27"/>
        </w:rPr>
        <w:t>В результате а</w:t>
      </w:r>
      <w:r w:rsidRPr="00E97630">
        <w:rPr>
          <w:color w:val="000000"/>
          <w:sz w:val="27"/>
          <w:szCs w:val="27"/>
        </w:rPr>
        <w:t>нализа</w:t>
      </w:r>
      <w:r w:rsidRPr="00A523BB">
        <w:rPr>
          <w:color w:val="000000"/>
          <w:sz w:val="27"/>
          <w:szCs w:val="27"/>
        </w:rPr>
        <w:t xml:space="preserve"> и оценк</w:t>
      </w:r>
      <w:r>
        <w:rPr>
          <w:color w:val="000000"/>
          <w:sz w:val="27"/>
          <w:szCs w:val="27"/>
        </w:rPr>
        <w:t>и</w:t>
      </w:r>
      <w:r w:rsidRPr="00A523BB">
        <w:rPr>
          <w:color w:val="000000"/>
          <w:sz w:val="27"/>
          <w:szCs w:val="27"/>
        </w:rPr>
        <w:t xml:space="preserve"> методологического обеспечения и </w:t>
      </w:r>
      <w:r w:rsidRPr="00195F1E">
        <w:rPr>
          <w:sz w:val="27"/>
          <w:szCs w:val="27"/>
        </w:rPr>
        <w:t>Комплексн</w:t>
      </w:r>
      <w:r w:rsidR="007B1A9F">
        <w:rPr>
          <w:sz w:val="27"/>
          <w:szCs w:val="27"/>
        </w:rPr>
        <w:t>ого</w:t>
      </w:r>
      <w:r w:rsidRPr="00195F1E">
        <w:rPr>
          <w:sz w:val="27"/>
          <w:szCs w:val="27"/>
        </w:rPr>
        <w:t xml:space="preserve"> план</w:t>
      </w:r>
      <w:r w:rsidR="007B1A9F">
        <w:rPr>
          <w:sz w:val="27"/>
          <w:szCs w:val="27"/>
        </w:rPr>
        <w:t>а</w:t>
      </w:r>
      <w:r>
        <w:rPr>
          <w:sz w:val="27"/>
          <w:szCs w:val="27"/>
        </w:rPr>
        <w:t xml:space="preserve"> социально-экономического развития Чукотского автономного округа до 2025 </w:t>
      </w:r>
      <w:r w:rsidR="007B1A9F">
        <w:rPr>
          <w:sz w:val="27"/>
          <w:szCs w:val="27"/>
        </w:rPr>
        <w:t xml:space="preserve">года </w:t>
      </w:r>
      <w:r w:rsidR="007B1A9F" w:rsidRPr="00195F1E">
        <w:rPr>
          <w:sz w:val="27"/>
          <w:szCs w:val="27"/>
        </w:rPr>
        <w:t>утвержден</w:t>
      </w:r>
      <w:r w:rsidR="007B1A9F">
        <w:rPr>
          <w:sz w:val="27"/>
          <w:szCs w:val="27"/>
        </w:rPr>
        <w:t>ного</w:t>
      </w:r>
      <w:r w:rsidRPr="00195F1E">
        <w:rPr>
          <w:sz w:val="27"/>
          <w:szCs w:val="27"/>
        </w:rPr>
        <w:t xml:space="preserve"> распоряжением Правительства Чукотского автономного округа от 31.01.2018 №</w:t>
      </w:r>
      <w:r>
        <w:rPr>
          <w:sz w:val="27"/>
          <w:szCs w:val="27"/>
        </w:rPr>
        <w:t>35-рп</w:t>
      </w:r>
      <w:r w:rsidR="007B1A9F">
        <w:rPr>
          <w:sz w:val="27"/>
          <w:szCs w:val="27"/>
        </w:rPr>
        <w:t xml:space="preserve"> установлено, что он разработан</w:t>
      </w:r>
      <w:r>
        <w:rPr>
          <w:sz w:val="27"/>
          <w:szCs w:val="27"/>
        </w:rPr>
        <w:t xml:space="preserve"> и основан на действующей С</w:t>
      </w:r>
      <w:r w:rsidRPr="00195F1E">
        <w:rPr>
          <w:sz w:val="27"/>
          <w:szCs w:val="27"/>
        </w:rPr>
        <w:t xml:space="preserve">тратегии развития округа. </w:t>
      </w:r>
      <w:r w:rsidRPr="00A65EBF">
        <w:rPr>
          <w:sz w:val="27"/>
          <w:szCs w:val="27"/>
        </w:rPr>
        <w:t xml:space="preserve">Комплексным планом предусмотрены </w:t>
      </w:r>
      <w:r>
        <w:rPr>
          <w:sz w:val="27"/>
          <w:szCs w:val="27"/>
        </w:rPr>
        <w:t xml:space="preserve">индикативные </w:t>
      </w:r>
      <w:r w:rsidRPr="00A65EBF">
        <w:rPr>
          <w:sz w:val="27"/>
          <w:szCs w:val="27"/>
        </w:rPr>
        <w:t>показатели реализации мероприятий (физические и финансовые), согласующиеся с показате</w:t>
      </w:r>
      <w:r>
        <w:rPr>
          <w:sz w:val="27"/>
          <w:szCs w:val="27"/>
        </w:rPr>
        <w:t xml:space="preserve">лями Стратегии развития округа. В то же время, </w:t>
      </w:r>
      <w:r w:rsidRPr="00A65EBF">
        <w:rPr>
          <w:sz w:val="27"/>
          <w:szCs w:val="27"/>
        </w:rPr>
        <w:t>в обоих анализируемых документах стратегического развития</w:t>
      </w:r>
      <w:r>
        <w:rPr>
          <w:sz w:val="27"/>
          <w:szCs w:val="27"/>
        </w:rPr>
        <w:t xml:space="preserve"> округа</w:t>
      </w:r>
      <w:r w:rsidRPr="00A65EBF">
        <w:rPr>
          <w:sz w:val="27"/>
          <w:szCs w:val="27"/>
        </w:rPr>
        <w:t xml:space="preserve"> - Стратегии развития округа и Комплексном плане не поставлен акцент на обеспечении потребности округа в трудовых ресурсах и закреплении населения на территории округа, что установлено Государственной программой развития </w:t>
      </w:r>
      <w:r>
        <w:rPr>
          <w:sz w:val="27"/>
          <w:szCs w:val="27"/>
        </w:rPr>
        <w:t>ДВ,</w:t>
      </w:r>
      <w:r w:rsidRPr="00A65EBF">
        <w:rPr>
          <w:sz w:val="27"/>
          <w:szCs w:val="27"/>
        </w:rPr>
        <w:t xml:space="preserve"> как основная цель ее реализации.</w:t>
      </w:r>
      <w:r w:rsidRPr="00E97630">
        <w:rPr>
          <w:sz w:val="27"/>
          <w:szCs w:val="27"/>
        </w:rPr>
        <w:t xml:space="preserve"> </w:t>
      </w:r>
    </w:p>
    <w:p w:rsidR="00E97630" w:rsidRPr="00CF6EAD" w:rsidRDefault="00E97630" w:rsidP="00E97630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CF6EAD">
        <w:rPr>
          <w:sz w:val="27"/>
          <w:szCs w:val="27"/>
        </w:rPr>
        <w:t xml:space="preserve">азработка Комплексного плана осуществлялась </w:t>
      </w:r>
      <w:r>
        <w:rPr>
          <w:sz w:val="27"/>
          <w:szCs w:val="27"/>
        </w:rPr>
        <w:t>в соответствии с</w:t>
      </w:r>
      <w:r w:rsidRPr="00CF6EAD">
        <w:rPr>
          <w:sz w:val="27"/>
          <w:szCs w:val="27"/>
        </w:rPr>
        <w:t xml:space="preserve"> Методически</w:t>
      </w:r>
      <w:r>
        <w:rPr>
          <w:sz w:val="27"/>
          <w:szCs w:val="27"/>
        </w:rPr>
        <w:t>ми</w:t>
      </w:r>
      <w:r w:rsidRPr="00CF6EAD">
        <w:rPr>
          <w:sz w:val="27"/>
          <w:szCs w:val="27"/>
        </w:rPr>
        <w:t xml:space="preserve"> рекомендаци</w:t>
      </w:r>
      <w:r>
        <w:rPr>
          <w:sz w:val="27"/>
          <w:szCs w:val="27"/>
        </w:rPr>
        <w:t>ями</w:t>
      </w:r>
      <w:r w:rsidRPr="00CF6EAD">
        <w:rPr>
          <w:sz w:val="27"/>
          <w:szCs w:val="27"/>
        </w:rPr>
        <w:t>, разработанны</w:t>
      </w:r>
      <w:r>
        <w:rPr>
          <w:sz w:val="27"/>
          <w:szCs w:val="27"/>
        </w:rPr>
        <w:t>ми</w:t>
      </w:r>
      <w:r w:rsidRPr="00CF6EAD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Минвостокразвития</w:t>
      </w:r>
      <w:proofErr w:type="spellEnd"/>
      <w:r>
        <w:rPr>
          <w:sz w:val="27"/>
          <w:szCs w:val="27"/>
        </w:rPr>
        <w:t xml:space="preserve"> РФ, которыми</w:t>
      </w:r>
      <w:r w:rsidRPr="00CF6EAD">
        <w:rPr>
          <w:sz w:val="27"/>
          <w:szCs w:val="27"/>
        </w:rPr>
        <w:t xml:space="preserve"> не предусмотрена согласованность и сбалансированность с планами социально-экономического развития муниципальных образований</w:t>
      </w:r>
      <w:r>
        <w:rPr>
          <w:sz w:val="27"/>
          <w:szCs w:val="27"/>
        </w:rPr>
        <w:t xml:space="preserve"> макрорегиона</w:t>
      </w:r>
      <w:r w:rsidRPr="00CF6EAD">
        <w:rPr>
          <w:sz w:val="27"/>
          <w:szCs w:val="27"/>
        </w:rPr>
        <w:t xml:space="preserve">. </w:t>
      </w:r>
    </w:p>
    <w:p w:rsidR="00E97630" w:rsidRDefault="00E97630" w:rsidP="00E97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6E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Комплексный план не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полной мере </w:t>
      </w:r>
      <w:r w:rsidRPr="00CF6EA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соответствует положениям Методических рекомендаций</w:t>
      </w:r>
      <w:r w:rsidR="007B1A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не сбалансирован по объему финансовых ресурсов с Планом социального развития центров экономического роста Чукотского автономного округа на период до 2025 года.</w:t>
      </w:r>
    </w:p>
    <w:p w:rsidR="00E97630" w:rsidRDefault="00E97630" w:rsidP="00E97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97630" w:rsidRPr="00A65EBF" w:rsidRDefault="00E97630" w:rsidP="00E97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97630" w:rsidRPr="00A523BB" w:rsidRDefault="00E97630" w:rsidP="00E97630">
      <w:pPr>
        <w:spacing w:after="0" w:line="240" w:lineRule="auto"/>
        <w:ind w:right="-7"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876D1" w:rsidRPr="006D1128" w:rsidRDefault="00A876D1" w:rsidP="00A876D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D6673" w:rsidRDefault="006D6673" w:rsidP="006D6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Проведен анализ и оценка реализации Федерального закона от 01.05.2016 №119-ФЗ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ДФО» по результатам которой установлено, что по состоянию на 1 июля текущего года на территории округа закон успешно реализуется и заключено 490 договоров безвозмездного пользования земельными участками общей площадью 69,48 га.</w:t>
      </w:r>
      <w:r w:rsidRPr="006D667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Наибольший удельный вес при использовании земельных участков занимают: «Объекты гаражного назначения» - 49,2%, «Личное подсобное хозяйство» - 19,1%, «Растениеводство, овощеводство, огородничество, садоводство» - 17,4%.</w:t>
      </w:r>
    </w:p>
    <w:p w:rsidR="006D6673" w:rsidRDefault="006D6673" w:rsidP="006D6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7203">
        <w:rPr>
          <w:rFonts w:ascii="Times New Roman" w:hAnsi="Times New Roman" w:cs="Times New Roman"/>
          <w:sz w:val="27"/>
          <w:szCs w:val="27"/>
        </w:rPr>
        <w:t>Наибольшее количество договоров заключено в Чукотском муниципальном районе – 205, наибольшая площадь земельных участков выделен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A17203">
        <w:rPr>
          <w:rFonts w:ascii="Times New Roman" w:hAnsi="Times New Roman" w:cs="Times New Roman"/>
          <w:sz w:val="27"/>
          <w:szCs w:val="27"/>
        </w:rPr>
        <w:t xml:space="preserve"> в Анадырском муниципальном районе – 22,13 га.</w:t>
      </w:r>
    </w:p>
    <w:p w:rsidR="00A876D1" w:rsidRDefault="00A876D1" w:rsidP="00A876D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Предоставление гражданам находящихся в государственной или муниципальной собственности земельных участков не сопряжено с затратами бюджета Чукотского автономного округа, в связи с отсутствием потребности. Земельные участки, предоставленные по заявлениям граждан, расположены в основном в границах населенных пунктов муниципальных образований Чукотского автономного округа, имеющих соответствующую инфраструктуру.</w:t>
      </w:r>
    </w:p>
    <w:p w:rsidR="00A876D1" w:rsidRPr="00F73B44" w:rsidRDefault="00A876D1" w:rsidP="00A876D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3B44">
        <w:rPr>
          <w:rFonts w:ascii="Times New Roman" w:hAnsi="Times New Roman" w:cs="Times New Roman"/>
          <w:sz w:val="27"/>
          <w:szCs w:val="27"/>
        </w:rPr>
        <w:t>Проблемы с зонированием границ территорий земельных участков и отказом от договора по данной причине, возникли только в одном случае.</w:t>
      </w:r>
    </w:p>
    <w:p w:rsidR="00A876D1" w:rsidRDefault="00A876D1" w:rsidP="00A87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73B44">
        <w:rPr>
          <w:rFonts w:ascii="Times New Roman" w:hAnsi="Times New Roman" w:cs="Times New Roman"/>
          <w:sz w:val="27"/>
          <w:szCs w:val="27"/>
        </w:rPr>
        <w:t>Оказание финансовой поддержки субъектам предпринимательской деятельности – участникам программы «Дальневосточный гектар» осуществляется посредством реализации государственной программы Чукотского автономного округа «Стимулирование экономической активности населения Чукотского автономного округа на 2014-2020 годы».</w:t>
      </w:r>
    </w:p>
    <w:p w:rsidR="00A876D1" w:rsidRDefault="006D6673" w:rsidP="00A876D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результатам проведенного экспертно-аналитического мероприятия</w:t>
      </w:r>
      <w:r w:rsidR="00A31EFE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в целях устранения выявленных недостатков, Правительству Чукотского автономного округа направлены рекомендации. Отчет направлен в Думу и Губернатору Чукотского автономно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го округа.</w:t>
      </w:r>
    </w:p>
    <w:sectPr w:rsidR="00A876D1" w:rsidSect="0035001E">
      <w:headerReference w:type="default" r:id="rId6"/>
      <w:pgSz w:w="11906" w:h="16838"/>
      <w:pgMar w:top="993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91C" w:rsidRDefault="005D091C">
      <w:pPr>
        <w:spacing w:after="0" w:line="240" w:lineRule="auto"/>
      </w:pPr>
      <w:r>
        <w:separator/>
      </w:r>
    </w:p>
  </w:endnote>
  <w:endnote w:type="continuationSeparator" w:id="0">
    <w:p w:rsidR="005D091C" w:rsidRDefault="005D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91C" w:rsidRDefault="005D091C">
      <w:pPr>
        <w:spacing w:after="0" w:line="240" w:lineRule="auto"/>
      </w:pPr>
      <w:r>
        <w:separator/>
      </w:r>
    </w:p>
  </w:footnote>
  <w:footnote w:type="continuationSeparator" w:id="0">
    <w:p w:rsidR="005D091C" w:rsidRDefault="005D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163109"/>
      <w:docPartObj>
        <w:docPartGallery w:val="Page Numbers (Top of Page)"/>
        <w:docPartUnique/>
      </w:docPartObj>
    </w:sdtPr>
    <w:sdtEndPr/>
    <w:sdtContent>
      <w:p w:rsidR="007B4FAD" w:rsidRDefault="007B1A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EFE">
          <w:rPr>
            <w:noProof/>
          </w:rPr>
          <w:t>3</w:t>
        </w:r>
        <w:r>
          <w:fldChar w:fldCharType="end"/>
        </w:r>
      </w:p>
    </w:sdtContent>
  </w:sdt>
  <w:p w:rsidR="007B4FAD" w:rsidRDefault="005D09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D1"/>
    <w:rsid w:val="001C2994"/>
    <w:rsid w:val="00253DE3"/>
    <w:rsid w:val="005D091C"/>
    <w:rsid w:val="006D0880"/>
    <w:rsid w:val="006D6673"/>
    <w:rsid w:val="007B1A9F"/>
    <w:rsid w:val="00983B65"/>
    <w:rsid w:val="00A31EFE"/>
    <w:rsid w:val="00A876D1"/>
    <w:rsid w:val="00AD1815"/>
    <w:rsid w:val="00E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517ED-CA4C-4F42-AC91-D912A146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76D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A8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Тодавчич</dc:creator>
  <cp:keywords/>
  <dc:description/>
  <cp:lastModifiedBy>Оксана Тодавчич</cp:lastModifiedBy>
  <cp:revision>4</cp:revision>
  <dcterms:created xsi:type="dcterms:W3CDTF">2018-08-14T01:54:00Z</dcterms:created>
  <dcterms:modified xsi:type="dcterms:W3CDTF">2018-08-14T23:59:00Z</dcterms:modified>
</cp:coreProperties>
</file>