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A" w:rsidRDefault="009A270A" w:rsidP="00C0282A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eastAsia="ru-RU"/>
        </w:rPr>
      </w:pPr>
      <w:proofErr w:type="gramStart"/>
      <w:r w:rsidRPr="002B1890">
        <w:rPr>
          <w:rFonts w:eastAsiaTheme="minorEastAsia"/>
          <w:color w:val="auto"/>
          <w:sz w:val="28"/>
          <w:szCs w:val="28"/>
          <w:lang w:eastAsia="ru-RU"/>
        </w:rPr>
        <w:t>В соответствии с Планом работы Счетной палаты Чукотского автономного округа и Решением о проведении Счетной палатой Российской Федерации и Счетной палатой Чукотс</w:t>
      </w:r>
      <w:r w:rsidRPr="002B1890">
        <w:rPr>
          <w:color w:val="auto"/>
          <w:sz w:val="28"/>
          <w:szCs w:val="28"/>
        </w:rPr>
        <w:t>кого автономного округа параллельного экспертно-аналитического мероп</w:t>
      </w:r>
      <w:r w:rsidR="00C0282A">
        <w:rPr>
          <w:color w:val="auto"/>
          <w:sz w:val="28"/>
          <w:szCs w:val="28"/>
        </w:rPr>
        <w:t xml:space="preserve">риятия </w:t>
      </w:r>
      <w:r w:rsidR="002B1890">
        <w:rPr>
          <w:color w:val="auto"/>
          <w:sz w:val="28"/>
          <w:szCs w:val="28"/>
        </w:rPr>
        <w:t xml:space="preserve">от 28 февраля 2018 </w:t>
      </w:r>
      <w:r w:rsidR="00C0282A">
        <w:rPr>
          <w:color w:val="auto"/>
          <w:sz w:val="28"/>
          <w:szCs w:val="28"/>
        </w:rPr>
        <w:t xml:space="preserve">года </w:t>
      </w:r>
      <w:r w:rsidRPr="002B1890">
        <w:rPr>
          <w:rFonts w:eastAsiaTheme="minorEastAsia"/>
          <w:color w:val="auto"/>
          <w:sz w:val="28"/>
          <w:szCs w:val="28"/>
          <w:lang w:eastAsia="ru-RU"/>
        </w:rPr>
        <w:t xml:space="preserve">в </w:t>
      </w:r>
      <w:r w:rsidR="002B1890" w:rsidRPr="002B1890">
        <w:rPr>
          <w:color w:val="auto"/>
          <w:sz w:val="28"/>
          <w:szCs w:val="28"/>
        </w:rPr>
        <w:t>Управлени</w:t>
      </w:r>
      <w:r w:rsidR="00CF5DA3">
        <w:rPr>
          <w:color w:val="auto"/>
          <w:sz w:val="28"/>
          <w:szCs w:val="28"/>
        </w:rPr>
        <w:t>и</w:t>
      </w:r>
      <w:r w:rsidR="002B1890" w:rsidRPr="002B1890">
        <w:rPr>
          <w:color w:val="auto"/>
          <w:sz w:val="28"/>
          <w:szCs w:val="28"/>
        </w:rPr>
        <w:t xml:space="preserve"> по обеспечению деятельности мировых судей, государственных нотариальных контор и юридических консультаций Чукотского автономного округа (далее - Управление)</w:t>
      </w:r>
      <w:r w:rsidRPr="002B1890">
        <w:rPr>
          <w:rFonts w:eastAsiaTheme="minorEastAsia"/>
          <w:color w:val="auto"/>
          <w:sz w:val="28"/>
          <w:szCs w:val="28"/>
          <w:lang w:eastAsia="ru-RU"/>
        </w:rPr>
        <w:t xml:space="preserve"> проведено экспертно-аналитическое мероприятие </w:t>
      </w:r>
      <w:r w:rsidR="00B052E7" w:rsidRPr="002B1890">
        <w:rPr>
          <w:rFonts w:eastAsiaTheme="minorEastAsia"/>
          <w:color w:val="auto"/>
          <w:sz w:val="28"/>
          <w:szCs w:val="28"/>
          <w:lang w:eastAsia="ru-RU"/>
        </w:rPr>
        <w:t>«Анализ и оценка расходов на финансирование и</w:t>
      </w:r>
      <w:proofErr w:type="gramEnd"/>
      <w:r w:rsidR="00B052E7" w:rsidRPr="002B1890">
        <w:rPr>
          <w:rFonts w:eastAsiaTheme="minorEastAsia"/>
          <w:color w:val="auto"/>
          <w:sz w:val="28"/>
          <w:szCs w:val="28"/>
          <w:lang w:eastAsia="ru-RU"/>
        </w:rPr>
        <w:t xml:space="preserve"> материально-техническое обеспечение деятельности мировых судей Чукотского автоно</w:t>
      </w:r>
      <w:r w:rsidRPr="002B1890">
        <w:rPr>
          <w:rFonts w:eastAsiaTheme="minorEastAsia"/>
          <w:color w:val="auto"/>
          <w:sz w:val="28"/>
          <w:szCs w:val="28"/>
          <w:lang w:eastAsia="ru-RU"/>
        </w:rPr>
        <w:t>много округа в 2012-2017 годах».</w:t>
      </w:r>
    </w:p>
    <w:p w:rsidR="002A659A" w:rsidRDefault="002A659A" w:rsidP="00C0282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Организационное обеспечение деятельности мировых судей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окружного бюджета осуществляет уполномоченный орган - Управление, определенный  Постановлением Правительства Чукотского автономного окру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 от 24 октября 2007 года №144.</w:t>
      </w:r>
    </w:p>
    <w:p w:rsidR="00131025" w:rsidRDefault="00B052E7" w:rsidP="00C0282A">
      <w:pPr>
        <w:spacing w:after="0"/>
        <w:ind w:firstLine="567"/>
        <w:jc w:val="both"/>
        <w:rPr>
          <w:sz w:val="28"/>
          <w:szCs w:val="28"/>
        </w:rPr>
      </w:pPr>
      <w:r w:rsidRPr="009A270A">
        <w:rPr>
          <w:color w:val="FF0000"/>
          <w:sz w:val="26"/>
          <w:szCs w:val="26"/>
        </w:rPr>
        <w:t xml:space="preserve"> </w:t>
      </w:r>
      <w:r w:rsidR="008838E7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76BC2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нализ нормативных правовых актов Чукотского автоно</w:t>
      </w:r>
      <w:r w:rsidR="007912F5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 округа</w:t>
      </w:r>
      <w:r w:rsidR="008807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07EC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показал, что</w:t>
      </w:r>
      <w:r w:rsid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того, как утратили силу з</w:t>
      </w:r>
      <w:r w:rsidR="008807EC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аконы Чукотского автономного округ</w:t>
      </w:r>
      <w:r w:rsid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059FE" w:rsidRP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регламентирующие</w:t>
      </w:r>
      <w:r w:rsidR="003059FE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материально-техническое обеспечение деятельности мировых судей округа</w:t>
      </w:r>
      <w:r w:rsidR="00E76BC2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D568B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некоторые </w:t>
      </w:r>
      <w:r w:rsidR="00E76BC2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Правительства Чукотского автономного округа</w:t>
      </w:r>
      <w:r w:rsidR="006D568B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 </w:t>
      </w:r>
      <w:r w:rsidR="00E76BC2" w:rsidRPr="002A6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приведены в соответствие с действующими </w:t>
      </w:r>
      <w:r w:rsidR="003059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законодательными актами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Чукотского автономного округа</w:t>
      </w:r>
      <w:r w:rsidR="009C10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данному вопросу</w:t>
      </w:r>
      <w:r w:rsidR="004E418A">
        <w:rPr>
          <w:sz w:val="28"/>
          <w:szCs w:val="28"/>
        </w:rPr>
        <w:t>.</w:t>
      </w:r>
    </w:p>
    <w:p w:rsidR="00E76BC2" w:rsidRPr="002959CB" w:rsidRDefault="009C1030" w:rsidP="00C0282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установлено, что </w:t>
      </w:r>
      <w:r w:rsidR="00E76BC2" w:rsidRPr="002959CB">
        <w:rPr>
          <w:sz w:val="28"/>
          <w:szCs w:val="28"/>
        </w:rPr>
        <w:t>с марта 2013 года по март 2016 года численность работников аппарата мировых судьей не была определена нормативным правовым акто</w:t>
      </w:r>
      <w:r w:rsidR="006D568B">
        <w:rPr>
          <w:sz w:val="28"/>
          <w:szCs w:val="28"/>
        </w:rPr>
        <w:t>м Чукотского автономного округа.</w:t>
      </w:r>
      <w:r w:rsidR="00E76BC2" w:rsidRPr="002959CB">
        <w:rPr>
          <w:sz w:val="28"/>
          <w:szCs w:val="28"/>
        </w:rPr>
        <w:t xml:space="preserve"> </w:t>
      </w:r>
    </w:p>
    <w:p w:rsidR="00E76BC2" w:rsidRPr="002959CB" w:rsidRDefault="004E418A" w:rsidP="00C0282A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служебных контрактах государственных гражданских служащих аппарата мировых судей Чукотского автономного округа, за период 2012 – 2016 годов, размер должностного оклада не соответствует</w:t>
      </w:r>
      <w:r w:rsidR="006752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размеру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</w:t>
      </w:r>
      <w:r w:rsidR="006D56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становленному законодательством.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</w:p>
    <w:p w:rsidR="00E76BC2" w:rsidRPr="002959CB" w:rsidRDefault="002E342A" w:rsidP="00C0282A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Установлены факты оплаты </w:t>
      </w:r>
      <w:r w:rsidR="002A65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Управлением 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штрафов и пени за выявленные нарушения зак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онодательства на общую сумму 2,2</w:t>
      </w:r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</w:t>
      </w:r>
      <w:proofErr w:type="gramStart"/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="00E76BC2" w:rsidRPr="002959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ублей, что является неэффективным расходованием средств</w:t>
      </w:r>
      <w:r w:rsidR="006D56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90CCC" w:rsidRDefault="00390CCC" w:rsidP="00C0282A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ходе проверки в Управлении выявлены нарушения учета основных средств, а также при осуществлении закупок товаров, работ и услуг. Мировые судьи судебных участков города Анадырь и Анадырского муниципального района получали дополнительное профессионально</w:t>
      </w:r>
      <w:r w:rsidR="00C028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образование реже установленного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законодательством срока. Деятельность мировых судей Анадырского 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Билибинского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муниципальных районов в определенный период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времени не была обеспечена гарантированным служебным помещением для осуществления полномочий.</w:t>
      </w:r>
    </w:p>
    <w:p w:rsidR="00390CCC" w:rsidRDefault="00390CCC" w:rsidP="00C0282A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результатам экспертно-аналитического</w:t>
      </w:r>
      <w:r w:rsidRPr="002959CB">
        <w:rPr>
          <w:sz w:val="28"/>
          <w:szCs w:val="28"/>
        </w:rPr>
        <w:t xml:space="preserve"> мероприятия направлен в Думу и Губернатору Чукотского автономного округа.</w:t>
      </w:r>
      <w:r>
        <w:rPr>
          <w:sz w:val="28"/>
          <w:szCs w:val="28"/>
        </w:rPr>
        <w:t xml:space="preserve"> Кроме этого, Правительству Чукотского автономного округа и Управлению направлены соответствующие рекомендации по устранению выявленных недостатков.</w:t>
      </w:r>
    </w:p>
    <w:p w:rsidR="00390CCC" w:rsidRPr="00390CCC" w:rsidRDefault="00390CCC" w:rsidP="00C028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CC">
        <w:rPr>
          <w:rFonts w:ascii="Times New Roman" w:eastAsia="Times New Roman" w:hAnsi="Times New Roman" w:cs="Times New Roman"/>
          <w:sz w:val="28"/>
          <w:szCs w:val="28"/>
        </w:rPr>
        <w:t>Правительством Чукотского автономного округа</w:t>
      </w:r>
      <w:r w:rsidR="00C0282A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</w:t>
      </w:r>
      <w:r w:rsidR="00C0282A" w:rsidRPr="00C0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82A">
        <w:rPr>
          <w:rFonts w:ascii="Times New Roman" w:eastAsia="Times New Roman" w:hAnsi="Times New Roman" w:cs="Times New Roman"/>
          <w:sz w:val="28"/>
          <w:szCs w:val="28"/>
        </w:rPr>
        <w:t>приведены в соответствие с законодательством Чукотского автономного округа.</w:t>
      </w:r>
    </w:p>
    <w:sectPr w:rsidR="00390CCC" w:rsidRPr="00390CCC" w:rsidSect="00C0282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E5"/>
    <w:rsid w:val="00003F9D"/>
    <w:rsid w:val="000147D7"/>
    <w:rsid w:val="0001639C"/>
    <w:rsid w:val="00020E73"/>
    <w:rsid w:val="00034B6C"/>
    <w:rsid w:val="00053D1A"/>
    <w:rsid w:val="000551F7"/>
    <w:rsid w:val="00081866"/>
    <w:rsid w:val="00092126"/>
    <w:rsid w:val="00095820"/>
    <w:rsid w:val="000A31B1"/>
    <w:rsid w:val="000A6C76"/>
    <w:rsid w:val="000E5A97"/>
    <w:rsid w:val="000E77BE"/>
    <w:rsid w:val="000F1C20"/>
    <w:rsid w:val="00102F15"/>
    <w:rsid w:val="00117F2E"/>
    <w:rsid w:val="00121012"/>
    <w:rsid w:val="00131025"/>
    <w:rsid w:val="00131DD5"/>
    <w:rsid w:val="001618CF"/>
    <w:rsid w:val="00166FFC"/>
    <w:rsid w:val="001674FF"/>
    <w:rsid w:val="001714F0"/>
    <w:rsid w:val="001747C7"/>
    <w:rsid w:val="00194955"/>
    <w:rsid w:val="00195FE0"/>
    <w:rsid w:val="001A1F17"/>
    <w:rsid w:val="001B6B95"/>
    <w:rsid w:val="001D0C4A"/>
    <w:rsid w:val="001E0978"/>
    <w:rsid w:val="001E17A6"/>
    <w:rsid w:val="001E3205"/>
    <w:rsid w:val="001F1B4E"/>
    <w:rsid w:val="001F5867"/>
    <w:rsid w:val="00217EFD"/>
    <w:rsid w:val="00254A69"/>
    <w:rsid w:val="002624B3"/>
    <w:rsid w:val="0026791F"/>
    <w:rsid w:val="0027181E"/>
    <w:rsid w:val="00281A64"/>
    <w:rsid w:val="00293E39"/>
    <w:rsid w:val="002959CB"/>
    <w:rsid w:val="002A1F30"/>
    <w:rsid w:val="002A3678"/>
    <w:rsid w:val="002A659A"/>
    <w:rsid w:val="002B1890"/>
    <w:rsid w:val="002B4900"/>
    <w:rsid w:val="002D3D54"/>
    <w:rsid w:val="002E0B79"/>
    <w:rsid w:val="002E342A"/>
    <w:rsid w:val="002F7170"/>
    <w:rsid w:val="003059FE"/>
    <w:rsid w:val="003108CD"/>
    <w:rsid w:val="003206AA"/>
    <w:rsid w:val="003211E5"/>
    <w:rsid w:val="00334D04"/>
    <w:rsid w:val="00345358"/>
    <w:rsid w:val="00356330"/>
    <w:rsid w:val="0036041B"/>
    <w:rsid w:val="0036161B"/>
    <w:rsid w:val="00372EDC"/>
    <w:rsid w:val="0037459F"/>
    <w:rsid w:val="00390444"/>
    <w:rsid w:val="00390CCC"/>
    <w:rsid w:val="0039112A"/>
    <w:rsid w:val="00391DB2"/>
    <w:rsid w:val="003945AA"/>
    <w:rsid w:val="003A2114"/>
    <w:rsid w:val="003E74D4"/>
    <w:rsid w:val="00403791"/>
    <w:rsid w:val="0040433D"/>
    <w:rsid w:val="004046B7"/>
    <w:rsid w:val="0041111E"/>
    <w:rsid w:val="00411987"/>
    <w:rsid w:val="00412F25"/>
    <w:rsid w:val="00420723"/>
    <w:rsid w:val="004618AA"/>
    <w:rsid w:val="00473A51"/>
    <w:rsid w:val="00473AD4"/>
    <w:rsid w:val="00482907"/>
    <w:rsid w:val="00491482"/>
    <w:rsid w:val="004B13BD"/>
    <w:rsid w:val="004B419F"/>
    <w:rsid w:val="004C1150"/>
    <w:rsid w:val="004C54EE"/>
    <w:rsid w:val="004D00D4"/>
    <w:rsid w:val="004D1635"/>
    <w:rsid w:val="004D267D"/>
    <w:rsid w:val="004D662D"/>
    <w:rsid w:val="004E418A"/>
    <w:rsid w:val="004F2254"/>
    <w:rsid w:val="005069F7"/>
    <w:rsid w:val="00506CA1"/>
    <w:rsid w:val="00517552"/>
    <w:rsid w:val="005333EA"/>
    <w:rsid w:val="00533BD6"/>
    <w:rsid w:val="005620D1"/>
    <w:rsid w:val="00564244"/>
    <w:rsid w:val="00567F65"/>
    <w:rsid w:val="00581F63"/>
    <w:rsid w:val="00592D73"/>
    <w:rsid w:val="00596F3E"/>
    <w:rsid w:val="005A5DA0"/>
    <w:rsid w:val="005B3874"/>
    <w:rsid w:val="005F60B8"/>
    <w:rsid w:val="00605B62"/>
    <w:rsid w:val="006128B2"/>
    <w:rsid w:val="006138FA"/>
    <w:rsid w:val="006170CB"/>
    <w:rsid w:val="00626665"/>
    <w:rsid w:val="00643A59"/>
    <w:rsid w:val="00661629"/>
    <w:rsid w:val="00667166"/>
    <w:rsid w:val="00674378"/>
    <w:rsid w:val="00674FAA"/>
    <w:rsid w:val="00675268"/>
    <w:rsid w:val="00693564"/>
    <w:rsid w:val="006A340A"/>
    <w:rsid w:val="006B5E9D"/>
    <w:rsid w:val="006B7640"/>
    <w:rsid w:val="006B7DE8"/>
    <w:rsid w:val="006C2EF5"/>
    <w:rsid w:val="006D568B"/>
    <w:rsid w:val="006E64DB"/>
    <w:rsid w:val="006F33E6"/>
    <w:rsid w:val="007037EC"/>
    <w:rsid w:val="00716DD5"/>
    <w:rsid w:val="00723945"/>
    <w:rsid w:val="00730D60"/>
    <w:rsid w:val="00733FCC"/>
    <w:rsid w:val="00737ED8"/>
    <w:rsid w:val="00744F7B"/>
    <w:rsid w:val="0074607B"/>
    <w:rsid w:val="00760187"/>
    <w:rsid w:val="00763C14"/>
    <w:rsid w:val="00787D2C"/>
    <w:rsid w:val="007912F5"/>
    <w:rsid w:val="0079368E"/>
    <w:rsid w:val="007A169E"/>
    <w:rsid w:val="007B5A8E"/>
    <w:rsid w:val="007C2122"/>
    <w:rsid w:val="007C41F7"/>
    <w:rsid w:val="007E087F"/>
    <w:rsid w:val="007E2008"/>
    <w:rsid w:val="008035A8"/>
    <w:rsid w:val="00816F46"/>
    <w:rsid w:val="0082716F"/>
    <w:rsid w:val="00827E9F"/>
    <w:rsid w:val="00836413"/>
    <w:rsid w:val="008464B8"/>
    <w:rsid w:val="00852263"/>
    <w:rsid w:val="008714C0"/>
    <w:rsid w:val="008724C0"/>
    <w:rsid w:val="00874AC2"/>
    <w:rsid w:val="008807EC"/>
    <w:rsid w:val="008838E7"/>
    <w:rsid w:val="008A2411"/>
    <w:rsid w:val="008A7762"/>
    <w:rsid w:val="008B460E"/>
    <w:rsid w:val="008C4FBA"/>
    <w:rsid w:val="008D2FB7"/>
    <w:rsid w:val="008E020D"/>
    <w:rsid w:val="008F2A66"/>
    <w:rsid w:val="008F2DB9"/>
    <w:rsid w:val="008F5829"/>
    <w:rsid w:val="009042B0"/>
    <w:rsid w:val="009058C5"/>
    <w:rsid w:val="009125F8"/>
    <w:rsid w:val="00921017"/>
    <w:rsid w:val="009232CF"/>
    <w:rsid w:val="00930CC7"/>
    <w:rsid w:val="00931174"/>
    <w:rsid w:val="00933277"/>
    <w:rsid w:val="009338F5"/>
    <w:rsid w:val="00956937"/>
    <w:rsid w:val="009669C9"/>
    <w:rsid w:val="009679D0"/>
    <w:rsid w:val="00975783"/>
    <w:rsid w:val="00987C5A"/>
    <w:rsid w:val="00995450"/>
    <w:rsid w:val="009A270A"/>
    <w:rsid w:val="009A29E5"/>
    <w:rsid w:val="009B53DA"/>
    <w:rsid w:val="009C1030"/>
    <w:rsid w:val="009C44BE"/>
    <w:rsid w:val="009D7655"/>
    <w:rsid w:val="009E4ED8"/>
    <w:rsid w:val="00A14663"/>
    <w:rsid w:val="00A2209A"/>
    <w:rsid w:val="00A2526F"/>
    <w:rsid w:val="00A273D5"/>
    <w:rsid w:val="00A45D68"/>
    <w:rsid w:val="00A857A8"/>
    <w:rsid w:val="00AA4100"/>
    <w:rsid w:val="00AE2055"/>
    <w:rsid w:val="00AF05BC"/>
    <w:rsid w:val="00AF7A1F"/>
    <w:rsid w:val="00B028A6"/>
    <w:rsid w:val="00B052E7"/>
    <w:rsid w:val="00B1442E"/>
    <w:rsid w:val="00B160BD"/>
    <w:rsid w:val="00B36E33"/>
    <w:rsid w:val="00B374EB"/>
    <w:rsid w:val="00B54A9F"/>
    <w:rsid w:val="00B654CF"/>
    <w:rsid w:val="00B84148"/>
    <w:rsid w:val="00B901C6"/>
    <w:rsid w:val="00BB1F87"/>
    <w:rsid w:val="00BB7F08"/>
    <w:rsid w:val="00BC09DC"/>
    <w:rsid w:val="00BC3684"/>
    <w:rsid w:val="00BD0C77"/>
    <w:rsid w:val="00BD6595"/>
    <w:rsid w:val="00BF588A"/>
    <w:rsid w:val="00BF6131"/>
    <w:rsid w:val="00C0282A"/>
    <w:rsid w:val="00C11576"/>
    <w:rsid w:val="00C17065"/>
    <w:rsid w:val="00C21849"/>
    <w:rsid w:val="00C30277"/>
    <w:rsid w:val="00C345B8"/>
    <w:rsid w:val="00C36B92"/>
    <w:rsid w:val="00C41CF1"/>
    <w:rsid w:val="00C43F6B"/>
    <w:rsid w:val="00C54CF7"/>
    <w:rsid w:val="00C631BB"/>
    <w:rsid w:val="00C65BDE"/>
    <w:rsid w:val="00C66634"/>
    <w:rsid w:val="00C74B7F"/>
    <w:rsid w:val="00C90720"/>
    <w:rsid w:val="00C97A0B"/>
    <w:rsid w:val="00CB10A3"/>
    <w:rsid w:val="00CB5FB3"/>
    <w:rsid w:val="00CC0541"/>
    <w:rsid w:val="00CD4D5F"/>
    <w:rsid w:val="00CE7C7A"/>
    <w:rsid w:val="00CF441C"/>
    <w:rsid w:val="00CF5DA3"/>
    <w:rsid w:val="00CF7F31"/>
    <w:rsid w:val="00D04FBF"/>
    <w:rsid w:val="00D13ADE"/>
    <w:rsid w:val="00D36DE9"/>
    <w:rsid w:val="00D41CAC"/>
    <w:rsid w:val="00D42DD7"/>
    <w:rsid w:val="00D44A44"/>
    <w:rsid w:val="00D6229F"/>
    <w:rsid w:val="00D65E67"/>
    <w:rsid w:val="00D84B6A"/>
    <w:rsid w:val="00D97AD7"/>
    <w:rsid w:val="00DA2514"/>
    <w:rsid w:val="00DB1584"/>
    <w:rsid w:val="00DD15C9"/>
    <w:rsid w:val="00DD3B3E"/>
    <w:rsid w:val="00DE199E"/>
    <w:rsid w:val="00DE6FE5"/>
    <w:rsid w:val="00DF048A"/>
    <w:rsid w:val="00DF3230"/>
    <w:rsid w:val="00E00555"/>
    <w:rsid w:val="00E12E50"/>
    <w:rsid w:val="00E4483A"/>
    <w:rsid w:val="00E529F0"/>
    <w:rsid w:val="00E6370A"/>
    <w:rsid w:val="00E73192"/>
    <w:rsid w:val="00E76BC2"/>
    <w:rsid w:val="00E85072"/>
    <w:rsid w:val="00EC72F5"/>
    <w:rsid w:val="00ED5263"/>
    <w:rsid w:val="00ED6C29"/>
    <w:rsid w:val="00ED7160"/>
    <w:rsid w:val="00EF48E0"/>
    <w:rsid w:val="00F01C40"/>
    <w:rsid w:val="00F078EB"/>
    <w:rsid w:val="00F20E0D"/>
    <w:rsid w:val="00F373FE"/>
    <w:rsid w:val="00F43408"/>
    <w:rsid w:val="00F44AA1"/>
    <w:rsid w:val="00F51FBD"/>
    <w:rsid w:val="00F53844"/>
    <w:rsid w:val="00F6205D"/>
    <w:rsid w:val="00F64692"/>
    <w:rsid w:val="00F74B13"/>
    <w:rsid w:val="00F836C2"/>
    <w:rsid w:val="00F84F30"/>
    <w:rsid w:val="00F9020F"/>
    <w:rsid w:val="00F90C5A"/>
    <w:rsid w:val="00F941AC"/>
    <w:rsid w:val="00F97B39"/>
    <w:rsid w:val="00FC208F"/>
    <w:rsid w:val="00FD11D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66FFC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f">
    <w:name w:val="Акты"/>
    <w:basedOn w:val="a"/>
    <w:link w:val="af0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ы Знак"/>
    <w:basedOn w:val="a0"/>
    <w:link w:val="af"/>
    <w:rsid w:val="00FD11D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96F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F3E"/>
  </w:style>
  <w:style w:type="paragraph" w:customStyle="1" w:styleId="Style2">
    <w:name w:val="Style2"/>
    <w:basedOn w:val="a"/>
    <w:uiPriority w:val="99"/>
    <w:rsid w:val="00E76BC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76BC2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6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1989-6C61-4D23-BEAD-641DC00A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116</cp:revision>
  <cp:lastPrinted>2018-09-21T03:19:00Z</cp:lastPrinted>
  <dcterms:created xsi:type="dcterms:W3CDTF">2018-05-16T00:44:00Z</dcterms:created>
  <dcterms:modified xsi:type="dcterms:W3CDTF">2018-09-21T03:59:00Z</dcterms:modified>
</cp:coreProperties>
</file>