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7E" w:rsidRPr="00BB4D7E" w:rsidRDefault="00BB4D7E" w:rsidP="00BB4D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D7E">
        <w:rPr>
          <w:rFonts w:ascii="Times New Roman" w:hAnsi="Times New Roman" w:cs="Times New Roman"/>
          <w:b/>
          <w:sz w:val="36"/>
          <w:szCs w:val="36"/>
        </w:rPr>
        <w:t>Основные показатели деятельности Сч</w:t>
      </w:r>
      <w:r w:rsidR="003B5939">
        <w:rPr>
          <w:rFonts w:ascii="Times New Roman" w:hAnsi="Times New Roman" w:cs="Times New Roman"/>
          <w:b/>
          <w:sz w:val="36"/>
          <w:szCs w:val="36"/>
        </w:rPr>
        <w:t>ё</w:t>
      </w:r>
      <w:r w:rsidRPr="00BB4D7E">
        <w:rPr>
          <w:rFonts w:ascii="Times New Roman" w:hAnsi="Times New Roman" w:cs="Times New Roman"/>
          <w:b/>
          <w:sz w:val="36"/>
          <w:szCs w:val="36"/>
        </w:rPr>
        <w:t>тной палаты Чукотского автономного округа за 2009-2011 годы</w:t>
      </w:r>
    </w:p>
    <w:p w:rsidR="0049724C" w:rsidRDefault="0049724C"/>
    <w:tbl>
      <w:tblPr>
        <w:tblStyle w:val="a5"/>
        <w:tblW w:w="8370" w:type="dxa"/>
        <w:jc w:val="center"/>
        <w:tblLook w:val="04A0"/>
      </w:tblPr>
      <w:tblGrid>
        <w:gridCol w:w="636"/>
        <w:gridCol w:w="5382"/>
        <w:gridCol w:w="784"/>
        <w:gridCol w:w="784"/>
        <w:gridCol w:w="784"/>
      </w:tblGrid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 г.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 г.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 контрольных и экспертно-аналитических мероприятий,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экспертно-аналитических мероприятий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мероприятий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элементов аудита эффективности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мероприятий по проверке использования средств, выделенных на реализацию приоритетных национальных проектов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совместных контрольных и экспертно-аналитических мероприятий, проведенных с другими контрольными и надзорными органами,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правоохранительными органами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Охвачено контрольными мероприятиями объектов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Выявлено нарушений законодательства в финансово-бюджетной сфере (млн. рублей),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227,7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578,1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выявлено:</w:t>
            </w:r>
          </w:p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нецелевое использование средств (млн. рублей)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незаконное использование средств (млн</w:t>
            </w:r>
            <w:proofErr w:type="gramStart"/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неэффективное использование средств (млн</w:t>
            </w:r>
            <w:proofErr w:type="gramStart"/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Устранено финансовых нарушений (млн. рублей),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возмещено средств, использованных не по целевому назначению (млн. рублей)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Подготовлено экспертных заключений,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проектам законов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проектам иных нормативных правовых актов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аналитических записок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направленных представлений и предписаний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представлений и предписаний, снятых с контроля (исполненных)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направленных в органы государственной власти информационных материалов и предложений по результатам контрольных и экспертно-аналитических мероприятий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реализованных органами государственной власти предложений по результатам контрольных и экспертно-аналитических мероприятий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возбужденных по материалам КСО уголовных дел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подготовленных методических материалов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сотрудников КСО по образованию (чел.),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D7E" w:rsidRPr="00BB4D7E" w:rsidTr="00BB4D7E">
        <w:trPr>
          <w:jc w:val="center"/>
        </w:trPr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сотрудников КСО, прошедших </w:t>
            </w:r>
            <w:proofErr w:type="gramStart"/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повышения квалификации за последние три года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4D7E" w:rsidRPr="00BB4D7E" w:rsidRDefault="00BB4D7E" w:rsidP="00BB4D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4D7E" w:rsidRDefault="00BB4D7E"/>
    <w:sectPr w:rsidR="00BB4D7E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7E"/>
    <w:rsid w:val="00050EBD"/>
    <w:rsid w:val="00184F2C"/>
    <w:rsid w:val="003B5939"/>
    <w:rsid w:val="0049724C"/>
    <w:rsid w:val="00BB4D7E"/>
    <w:rsid w:val="00C0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C"/>
  </w:style>
  <w:style w:type="paragraph" w:styleId="1">
    <w:name w:val="heading 1"/>
    <w:basedOn w:val="a"/>
    <w:link w:val="10"/>
    <w:uiPriority w:val="9"/>
    <w:qFormat/>
    <w:rsid w:val="00BB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4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B4D7E"/>
    <w:rPr>
      <w:b/>
      <w:bCs/>
    </w:rPr>
  </w:style>
  <w:style w:type="paragraph" w:styleId="a4">
    <w:name w:val="Normal (Web)"/>
    <w:basedOn w:val="a"/>
    <w:uiPriority w:val="99"/>
    <w:unhideWhenUsed/>
    <w:rsid w:val="00BB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ПавлюкевичСА</cp:lastModifiedBy>
  <cp:revision>2</cp:revision>
  <dcterms:created xsi:type="dcterms:W3CDTF">2014-04-27T05:10:00Z</dcterms:created>
  <dcterms:modified xsi:type="dcterms:W3CDTF">2014-04-27T05:12:00Z</dcterms:modified>
</cp:coreProperties>
</file>