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725" w:rsidRPr="00E3038D" w:rsidRDefault="00752279" w:rsidP="00832EE2">
      <w:pPr>
        <w:jc w:val="center"/>
        <w:rPr>
          <w:b/>
          <w:bCs/>
          <w:sz w:val="32"/>
          <w:szCs w:val="32"/>
        </w:rPr>
      </w:pPr>
      <w:r w:rsidRPr="00E3038D">
        <w:rPr>
          <w:b/>
          <w:sz w:val="32"/>
          <w:szCs w:val="32"/>
        </w:rPr>
        <w:t xml:space="preserve">П Л А Н </w:t>
      </w:r>
    </w:p>
    <w:p w:rsidR="00893E6C" w:rsidRDefault="00520DC7" w:rsidP="00832EE2">
      <w:pPr>
        <w:jc w:val="center"/>
        <w:rPr>
          <w:b/>
          <w:bCs/>
          <w:sz w:val="32"/>
          <w:szCs w:val="32"/>
        </w:rPr>
      </w:pPr>
      <w:r w:rsidRPr="00E3038D">
        <w:rPr>
          <w:b/>
          <w:bCs/>
          <w:sz w:val="32"/>
          <w:szCs w:val="32"/>
        </w:rPr>
        <w:t>работы Счетной</w:t>
      </w:r>
      <w:r w:rsidR="00893E6C" w:rsidRPr="00E3038D">
        <w:rPr>
          <w:b/>
          <w:bCs/>
          <w:sz w:val="32"/>
          <w:szCs w:val="32"/>
        </w:rPr>
        <w:t xml:space="preserve"> палаты Чуко</w:t>
      </w:r>
      <w:r w:rsidR="00BD4BB5" w:rsidRPr="00E3038D">
        <w:rPr>
          <w:b/>
          <w:bCs/>
          <w:sz w:val="32"/>
          <w:szCs w:val="32"/>
        </w:rPr>
        <w:t xml:space="preserve">тского </w:t>
      </w:r>
      <w:r w:rsidR="00CF19C5" w:rsidRPr="00E3038D">
        <w:rPr>
          <w:b/>
          <w:bCs/>
          <w:sz w:val="32"/>
          <w:szCs w:val="32"/>
        </w:rPr>
        <w:t>автономного округа</w:t>
      </w:r>
      <w:r w:rsidR="00BD4BB5" w:rsidRPr="00E3038D">
        <w:rPr>
          <w:b/>
          <w:bCs/>
          <w:sz w:val="32"/>
          <w:szCs w:val="32"/>
        </w:rPr>
        <w:t xml:space="preserve"> на 20</w:t>
      </w:r>
      <w:r w:rsidR="00EE2299" w:rsidRPr="00E3038D">
        <w:rPr>
          <w:b/>
          <w:bCs/>
          <w:sz w:val="32"/>
          <w:szCs w:val="32"/>
        </w:rPr>
        <w:t>20</w:t>
      </w:r>
      <w:r w:rsidR="00893E6C" w:rsidRPr="00E3038D">
        <w:rPr>
          <w:b/>
          <w:bCs/>
          <w:sz w:val="32"/>
          <w:szCs w:val="32"/>
        </w:rPr>
        <w:t xml:space="preserve"> год</w:t>
      </w:r>
    </w:p>
    <w:p w:rsidR="00EE2299" w:rsidRDefault="001F25CD" w:rsidP="00832EE2">
      <w:pPr>
        <w:jc w:val="center"/>
        <w:rPr>
          <w:b/>
          <w:bCs/>
          <w:sz w:val="28"/>
          <w:szCs w:val="28"/>
        </w:rPr>
      </w:pPr>
      <w:r>
        <w:rPr>
          <w:bCs/>
          <w:sz w:val="23"/>
          <w:szCs w:val="23"/>
        </w:rPr>
        <w:t>(в редакции от 10.03.2020 протокол №4)</w:t>
      </w:r>
    </w:p>
    <w:tbl>
      <w:tblPr>
        <w:tblW w:w="1617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9497"/>
        <w:gridCol w:w="2127"/>
        <w:gridCol w:w="1417"/>
        <w:gridCol w:w="2556"/>
        <w:gridCol w:w="12"/>
      </w:tblGrid>
      <w:tr w:rsidR="00DF2833" w:rsidRPr="00E467C9" w:rsidTr="00BC1A65">
        <w:trPr>
          <w:gridAfter w:val="1"/>
          <w:wAfter w:w="12" w:type="dxa"/>
          <w:trHeight w:val="668"/>
          <w:tblHeader/>
        </w:trPr>
        <w:tc>
          <w:tcPr>
            <w:tcW w:w="568" w:type="dxa"/>
            <w:vAlign w:val="center"/>
          </w:tcPr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  <w:p w:rsidR="00DF2833" w:rsidRPr="00E467C9" w:rsidRDefault="00DF2833" w:rsidP="00C73DF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9497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27" w:type="dxa"/>
            <w:vAlign w:val="center"/>
          </w:tcPr>
          <w:p w:rsidR="008B7E89" w:rsidRPr="00E467C9" w:rsidRDefault="0083118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 xml:space="preserve">Ответственные </w:t>
            </w:r>
          </w:p>
          <w:p w:rsidR="00DF2833" w:rsidRPr="00E467C9" w:rsidRDefault="00831183" w:rsidP="00D674F7">
            <w:pPr>
              <w:pStyle w:val="1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за проведение мероприятия</w:t>
            </w:r>
          </w:p>
        </w:tc>
        <w:tc>
          <w:tcPr>
            <w:tcW w:w="1417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Срок</w:t>
            </w:r>
          </w:p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проведения</w:t>
            </w:r>
          </w:p>
        </w:tc>
        <w:tc>
          <w:tcPr>
            <w:tcW w:w="2556" w:type="dxa"/>
            <w:vAlign w:val="center"/>
          </w:tcPr>
          <w:p w:rsidR="00DF2833" w:rsidRPr="00E467C9" w:rsidRDefault="00831183" w:rsidP="00C73DF6">
            <w:pPr>
              <w:pStyle w:val="1"/>
              <w:jc w:val="center"/>
              <w:rPr>
                <w:bCs w:val="0"/>
                <w:color w:val="000000" w:themeColor="text1"/>
                <w:sz w:val="22"/>
                <w:szCs w:val="22"/>
              </w:rPr>
            </w:pPr>
            <w:r w:rsidRPr="00E467C9">
              <w:rPr>
                <w:bCs w:val="0"/>
                <w:color w:val="000000" w:themeColor="text1"/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C73DF6" w:rsidRPr="00E467C9" w:rsidTr="00BC1A65">
        <w:trPr>
          <w:trHeight w:val="241"/>
        </w:trPr>
        <w:tc>
          <w:tcPr>
            <w:tcW w:w="16177" w:type="dxa"/>
            <w:gridSpan w:val="6"/>
          </w:tcPr>
          <w:p w:rsidR="00C73DF6" w:rsidRPr="00E3038D" w:rsidRDefault="00392C86" w:rsidP="00AA65B8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E3038D">
              <w:rPr>
                <w:b/>
                <w:bCs/>
                <w:sz w:val="28"/>
                <w:szCs w:val="28"/>
              </w:rPr>
              <w:t>1</w:t>
            </w:r>
            <w:r w:rsidR="00C73DF6" w:rsidRPr="00E3038D">
              <w:rPr>
                <w:b/>
                <w:bCs/>
                <w:sz w:val="28"/>
                <w:szCs w:val="28"/>
              </w:rPr>
              <w:t xml:space="preserve">. Контрольная </w:t>
            </w:r>
            <w:r w:rsidR="008346A3" w:rsidRPr="00E3038D">
              <w:rPr>
                <w:b/>
                <w:bCs/>
                <w:sz w:val="28"/>
                <w:szCs w:val="28"/>
              </w:rPr>
              <w:t>деятельность</w:t>
            </w:r>
          </w:p>
        </w:tc>
      </w:tr>
      <w:tr w:rsidR="007E1B37" w:rsidRPr="00E467C9" w:rsidTr="00BC1A65">
        <w:trPr>
          <w:gridAfter w:val="1"/>
          <w:wAfter w:w="12" w:type="dxa"/>
          <w:trHeight w:val="1138"/>
        </w:trPr>
        <w:tc>
          <w:tcPr>
            <w:tcW w:w="568" w:type="dxa"/>
          </w:tcPr>
          <w:p w:rsidR="007E1B37" w:rsidRPr="00021AE1" w:rsidRDefault="007E1B37" w:rsidP="00CC66C9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9497" w:type="dxa"/>
          </w:tcPr>
          <w:p w:rsidR="007E1B37" w:rsidRPr="00E3038D" w:rsidRDefault="007E1B37" w:rsidP="003E6D86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</w:pPr>
            <w:r w:rsidRPr="00E3038D">
              <w:t>Аудит эффективности расходования бюджетных средств, направленных на реализацию мероприятий Государственной программы «Государственная поддержка жилищно-коммунального хозяйства и водохозяйственного комплекса Чукотского автономного округа» по предоставлению ресурсоснабжающим организациям субсидий на возмещение недополученных доходов, связанных с предоставлением населению коммунальных услуг (ресурсов) по тарифам, не обеспечивающим возмещение издержек, и на возмещение затрат, не учтенных при установлении тарифов на коммунальные услуги в 2018 – 2019 годах</w:t>
            </w:r>
          </w:p>
        </w:tc>
        <w:tc>
          <w:tcPr>
            <w:tcW w:w="2127" w:type="dxa"/>
          </w:tcPr>
          <w:p w:rsidR="007E1B37" w:rsidRPr="00E467C9" w:rsidRDefault="007E1B37" w:rsidP="003E6D86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417" w:type="dxa"/>
          </w:tcPr>
          <w:p w:rsidR="007E1B37" w:rsidRPr="00E467C9" w:rsidRDefault="007E1B37" w:rsidP="00AC308D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8C75D6">
              <w:rPr>
                <w:sz w:val="22"/>
                <w:szCs w:val="22"/>
                <w:lang w:val="en-US"/>
              </w:rPr>
              <w:t>I</w:t>
            </w:r>
            <w:r w:rsidR="00AC308D"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56" w:type="dxa"/>
          </w:tcPr>
          <w:p w:rsidR="007E1B37" w:rsidRPr="00E467C9" w:rsidRDefault="007E1B37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Чукотского автономного округа от 30.06.1998 №36-ОЗ «О Счетной палате Чукотского автономного округа» (далее</w:t>
            </w:r>
            <w:r w:rsidR="00E3038D">
              <w:rPr>
                <w:color w:val="000000"/>
                <w:sz w:val="22"/>
                <w:szCs w:val="22"/>
              </w:rPr>
              <w:t xml:space="preserve"> </w:t>
            </w:r>
            <w:r w:rsidRPr="00E467C9">
              <w:rPr>
                <w:color w:val="000000"/>
                <w:sz w:val="22"/>
                <w:szCs w:val="22"/>
              </w:rPr>
              <w:t xml:space="preserve">-Закон №36-ОЗ) </w:t>
            </w:r>
          </w:p>
          <w:p w:rsidR="007E1B37" w:rsidRPr="00E467C9" w:rsidRDefault="007E1B37" w:rsidP="003E6D86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E3038D" w:rsidRPr="00E467C9" w:rsidTr="00BC1A65">
        <w:trPr>
          <w:gridAfter w:val="1"/>
          <w:wAfter w:w="12" w:type="dxa"/>
          <w:trHeight w:val="1138"/>
        </w:trPr>
        <w:tc>
          <w:tcPr>
            <w:tcW w:w="568" w:type="dxa"/>
          </w:tcPr>
          <w:p w:rsidR="007E1B37" w:rsidRPr="00461667" w:rsidRDefault="007E1B37" w:rsidP="00CC66C9">
            <w:pPr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1.2.</w:t>
            </w:r>
          </w:p>
        </w:tc>
        <w:tc>
          <w:tcPr>
            <w:tcW w:w="9497" w:type="dxa"/>
          </w:tcPr>
          <w:p w:rsidR="007E1B37" w:rsidRPr="00E3038D" w:rsidRDefault="007E1B37" w:rsidP="007E1B37">
            <w:pPr>
              <w:pStyle w:val="11"/>
              <w:shd w:val="clear" w:color="auto" w:fill="auto"/>
              <w:spacing w:line="240" w:lineRule="auto"/>
              <w:jc w:val="both"/>
              <w:rPr>
                <w:iCs/>
                <w:color w:val="000000"/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Проверка законности, результативности (эффективности и экономности) использования бюджетных средств, предоставленных на реализацию мероприятий «Реконструкция корпусов Государственного бюджетного учреждения здравоохранения «Чаунская районная больница» за 2014-2019 годы</w:t>
            </w:r>
          </w:p>
        </w:tc>
        <w:tc>
          <w:tcPr>
            <w:tcW w:w="2127" w:type="dxa"/>
          </w:tcPr>
          <w:p w:rsidR="007E1B37" w:rsidRPr="00E467C9" w:rsidRDefault="007E1B37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417" w:type="dxa"/>
          </w:tcPr>
          <w:p w:rsidR="007E1B37" w:rsidRPr="00E467C9" w:rsidRDefault="007E1B37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7E1B37" w:rsidRPr="00E467C9" w:rsidRDefault="007E1B37" w:rsidP="007E1B37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7E1B37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7E1B37" w:rsidRPr="00B328B1" w:rsidRDefault="007E1B37" w:rsidP="00CC66C9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1.3.</w:t>
            </w:r>
          </w:p>
        </w:tc>
        <w:tc>
          <w:tcPr>
            <w:tcW w:w="9497" w:type="dxa"/>
          </w:tcPr>
          <w:p w:rsidR="007E1B37" w:rsidRPr="00E3038D" w:rsidRDefault="007E1B37" w:rsidP="001F39FA">
            <w:pPr>
              <w:spacing w:line="18" w:lineRule="atLeast"/>
              <w:jc w:val="both"/>
            </w:pPr>
            <w:r w:rsidRPr="00E3038D">
              <w:t xml:space="preserve">Проверка отдельных вопросов финансово-хозяйственной деятельности </w:t>
            </w:r>
            <w:r w:rsidR="001F39FA">
              <w:t>Г</w:t>
            </w:r>
            <w:r w:rsidRPr="00E3038D">
              <w:t>осударственного бюджетного учреждения Чукотского автономного округа «Окружное объединение ветеринарии» за 2018- 2019 годы</w:t>
            </w:r>
          </w:p>
        </w:tc>
        <w:tc>
          <w:tcPr>
            <w:tcW w:w="2127" w:type="dxa"/>
          </w:tcPr>
          <w:p w:rsidR="007E1B37" w:rsidRPr="00E467C9" w:rsidRDefault="007E1B37" w:rsidP="003E6D86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7E1B37" w:rsidRPr="00E467C9" w:rsidRDefault="007E1B37" w:rsidP="003E6D86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7E1B37" w:rsidRPr="00E467C9" w:rsidRDefault="007E1B37" w:rsidP="003E6D86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7E1B37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7E1B37" w:rsidRPr="00B328B1" w:rsidRDefault="007E1B37" w:rsidP="00CC66C9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1.4.</w:t>
            </w:r>
          </w:p>
        </w:tc>
        <w:tc>
          <w:tcPr>
            <w:tcW w:w="9497" w:type="dxa"/>
          </w:tcPr>
          <w:p w:rsidR="007E1B37" w:rsidRPr="00E3038D" w:rsidRDefault="007E1B37" w:rsidP="0063350F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0F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финансово-хозяйственной деятельности ООО «Чукотфармация» за 2017-2019 годы</w:t>
            </w:r>
            <w:r w:rsidR="0063350F" w:rsidRPr="0063350F">
              <w:rPr>
                <w:rFonts w:ascii="Times New Roman" w:hAnsi="Times New Roman" w:cs="Times New Roman"/>
                <w:sz w:val="24"/>
                <w:szCs w:val="24"/>
              </w:rPr>
              <w:t>, в том числе з</w:t>
            </w:r>
            <w:r w:rsidR="00AC308D" w:rsidRPr="0063350F">
              <w:rPr>
                <w:rFonts w:ascii="Times New Roman" w:hAnsi="Times New Roman" w:cs="Times New Roman"/>
                <w:sz w:val="24"/>
                <w:szCs w:val="24"/>
              </w:rPr>
              <w:t>аконност</w:t>
            </w:r>
            <w:r w:rsidR="0063350F" w:rsidRPr="0063350F">
              <w:rPr>
                <w:rFonts w:ascii="Times New Roman" w:hAnsi="Times New Roman" w:cs="Times New Roman"/>
                <w:sz w:val="24"/>
                <w:szCs w:val="24"/>
              </w:rPr>
              <w:t>и и</w:t>
            </w:r>
            <w:r w:rsidR="00AC308D" w:rsidRPr="0063350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</w:t>
            </w:r>
            <w:r w:rsidR="0063350F" w:rsidRPr="006335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308D" w:rsidRPr="0063350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</w:t>
            </w:r>
            <w:r w:rsidR="0063350F" w:rsidRPr="0063350F">
              <w:rPr>
                <w:rFonts w:ascii="Times New Roman" w:hAnsi="Times New Roman" w:cs="Times New Roman"/>
                <w:sz w:val="24"/>
                <w:szCs w:val="24"/>
              </w:rPr>
              <w:t>субсидий</w:t>
            </w:r>
            <w:r w:rsidR="00AC308D" w:rsidRPr="006335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350F" w:rsidRPr="0063350F">
              <w:rPr>
                <w:rFonts w:ascii="Times New Roman" w:hAnsi="Times New Roman" w:cs="Times New Roman"/>
                <w:sz w:val="24"/>
                <w:szCs w:val="24"/>
              </w:rPr>
              <w:t>предоставленных из окружного бюджета на</w:t>
            </w:r>
            <w:r w:rsidR="00AC308D" w:rsidRPr="0063350F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лекарственное обеспечение </w:t>
            </w:r>
            <w:r w:rsidR="0063350F" w:rsidRPr="0063350F">
              <w:rPr>
                <w:rFonts w:ascii="Times New Roman" w:hAnsi="Times New Roman" w:cs="Times New Roman"/>
                <w:sz w:val="24"/>
                <w:szCs w:val="24"/>
              </w:rPr>
              <w:t>граждан Чукотского автономного округа</w:t>
            </w:r>
          </w:p>
        </w:tc>
        <w:tc>
          <w:tcPr>
            <w:tcW w:w="2127" w:type="dxa"/>
          </w:tcPr>
          <w:p w:rsidR="007E1B37" w:rsidRDefault="007E1B37" w:rsidP="003E6D86">
            <w:pPr>
              <w:jc w:val="center"/>
            </w:pPr>
            <w:r w:rsidRPr="00751CB6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7E1B37" w:rsidRPr="00F07463" w:rsidRDefault="007E1B37" w:rsidP="003E6D86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7E1B37" w:rsidRPr="00E467C9" w:rsidRDefault="00CC66C9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75595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C75595" w:rsidRDefault="00C75595" w:rsidP="00CC66C9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1.5.</w:t>
            </w:r>
          </w:p>
        </w:tc>
        <w:tc>
          <w:tcPr>
            <w:tcW w:w="9497" w:type="dxa"/>
          </w:tcPr>
          <w:p w:rsidR="003E6D86" w:rsidRPr="003E6D86" w:rsidRDefault="00446172" w:rsidP="00E3519B">
            <w:pPr>
              <w:pStyle w:val="ConsPlusNormal"/>
              <w:spacing w:line="18" w:lineRule="atLeast"/>
              <w:jc w:val="both"/>
            </w:pPr>
            <w:r w:rsidRPr="00446172">
              <w:rPr>
                <w:rFonts w:ascii="Times New Roman" w:hAnsi="Times New Roman" w:cs="Times New Roman"/>
                <w:sz w:val="24"/>
                <w:szCs w:val="24"/>
              </w:rPr>
              <w:t>Проверка законности, результативности (эффективности и экономности) использования средств окружного бюджета Автономным учреждением Чукотского автономного округа «Управление технического обеспечения и эксплуатации имущества Чукотского автономного округа» на содержание недвижимого имущества в 201</w:t>
            </w:r>
            <w:r w:rsidR="00E351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6172">
              <w:rPr>
                <w:rFonts w:ascii="Times New Roman" w:hAnsi="Times New Roman" w:cs="Times New Roman"/>
                <w:sz w:val="24"/>
                <w:szCs w:val="24"/>
              </w:rPr>
              <w:t>-2019 годах</w:t>
            </w:r>
          </w:p>
        </w:tc>
        <w:tc>
          <w:tcPr>
            <w:tcW w:w="212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C75595">
              <w:rPr>
                <w:sz w:val="22"/>
                <w:szCs w:val="22"/>
                <w:lang w:val="en-US"/>
              </w:rPr>
              <w:t>I</w:t>
            </w:r>
            <w:r w:rsidRPr="003E6D86">
              <w:rPr>
                <w:sz w:val="22"/>
                <w:szCs w:val="22"/>
              </w:rPr>
              <w:t xml:space="preserve"> </w:t>
            </w:r>
            <w:r w:rsidRPr="00C75595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C75595" w:rsidRPr="00E467C9" w:rsidRDefault="00C75595" w:rsidP="003E6D86">
            <w:pPr>
              <w:spacing w:line="18" w:lineRule="atLeas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Обращение Прокуратуры Чукотского автономного округа</w:t>
            </w:r>
            <w:r w:rsidRPr="00E467C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C75595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C75595" w:rsidRPr="00021AE1" w:rsidRDefault="00C75595" w:rsidP="00C7559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1.6.</w:t>
            </w:r>
          </w:p>
        </w:tc>
        <w:tc>
          <w:tcPr>
            <w:tcW w:w="9497" w:type="dxa"/>
          </w:tcPr>
          <w:p w:rsidR="00C75595" w:rsidRPr="00E3038D" w:rsidRDefault="00C75595" w:rsidP="00867750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8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законности, результативности (эффективности и экономности) использования субсидии на выполнение государственного задания, предоставленной </w:t>
            </w:r>
            <w:r w:rsidR="001F39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3038D">
              <w:rPr>
                <w:rFonts w:ascii="Times New Roman" w:hAnsi="Times New Roman" w:cs="Times New Roman"/>
                <w:sz w:val="24"/>
                <w:szCs w:val="24"/>
              </w:rPr>
              <w:t>осударственному автономному учреждению здравоохранения Чукотского автономного округа «Бюро судебно-медицинской экспертизы» в 201</w:t>
            </w:r>
            <w:r w:rsidR="008677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038D">
              <w:rPr>
                <w:rFonts w:ascii="Times New Roman" w:hAnsi="Times New Roman" w:cs="Times New Roman"/>
                <w:sz w:val="24"/>
                <w:szCs w:val="24"/>
              </w:rPr>
              <w:t>-2019 годах</w:t>
            </w:r>
          </w:p>
        </w:tc>
        <w:tc>
          <w:tcPr>
            <w:tcW w:w="2127" w:type="dxa"/>
          </w:tcPr>
          <w:p w:rsidR="00C75595" w:rsidRDefault="00C75595" w:rsidP="003E6D86">
            <w:pPr>
              <w:jc w:val="center"/>
            </w:pPr>
            <w:r w:rsidRPr="00751CB6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C75595" w:rsidRPr="00F07463" w:rsidRDefault="00C75595" w:rsidP="003E6D86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C75595" w:rsidRPr="00E467C9" w:rsidRDefault="00C75595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75595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C75595" w:rsidRPr="007E1B37" w:rsidRDefault="00C75595" w:rsidP="00C7559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1.7.</w:t>
            </w:r>
          </w:p>
        </w:tc>
        <w:tc>
          <w:tcPr>
            <w:tcW w:w="9497" w:type="dxa"/>
          </w:tcPr>
          <w:p w:rsidR="00C75595" w:rsidRPr="00E3038D" w:rsidRDefault="000564F3" w:rsidP="000564F3">
            <w:pPr>
              <w:spacing w:line="18" w:lineRule="atLeast"/>
              <w:jc w:val="both"/>
            </w:pPr>
            <w:r w:rsidRPr="001D2AB5">
              <w:t xml:space="preserve">Проверка эффективности </w:t>
            </w:r>
            <w:r>
              <w:t xml:space="preserve">и </w:t>
            </w:r>
            <w:r w:rsidRPr="001D2AB5">
              <w:t xml:space="preserve">результативности использования </w:t>
            </w:r>
            <w:r>
              <w:t xml:space="preserve">бюджетных </w:t>
            </w:r>
            <w:r w:rsidRPr="001D2AB5">
              <w:t>средств</w:t>
            </w:r>
            <w:r>
              <w:t xml:space="preserve"> при реализации мероприятий, направленных на ликвидацию накопленного в результате прошлой хозяйственной деятельности экологического ущерба и восстановление нарушенных экологических систем в Чукотском автономном округе за 2019 год </w:t>
            </w:r>
          </w:p>
        </w:tc>
        <w:tc>
          <w:tcPr>
            <w:tcW w:w="212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41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C75595" w:rsidRPr="00E467C9" w:rsidRDefault="00C75595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  <w:p w:rsidR="00C75595" w:rsidRPr="00E467C9" w:rsidRDefault="00C75595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75595" w:rsidRPr="00E467C9" w:rsidTr="00BC1A65">
        <w:trPr>
          <w:gridAfter w:val="1"/>
          <w:wAfter w:w="12" w:type="dxa"/>
          <w:trHeight w:val="411"/>
        </w:trPr>
        <w:tc>
          <w:tcPr>
            <w:tcW w:w="568" w:type="dxa"/>
          </w:tcPr>
          <w:p w:rsidR="00C75595" w:rsidRDefault="00C75595" w:rsidP="00C7559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1.8.</w:t>
            </w:r>
          </w:p>
        </w:tc>
        <w:tc>
          <w:tcPr>
            <w:tcW w:w="9497" w:type="dxa"/>
          </w:tcPr>
          <w:p w:rsidR="00C75595" w:rsidRPr="005C2172" w:rsidRDefault="00C75595" w:rsidP="003E6D86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172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законности и результативности (эффективности и экономности) использования средств бюджета Чукотского Территориального фонда обязательного медицинского страхования, направленных на осуществление деятельности органа управления ЧТФОМС в 2019 году</w:t>
            </w:r>
          </w:p>
        </w:tc>
        <w:tc>
          <w:tcPr>
            <w:tcW w:w="212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99242A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C75D6">
              <w:rPr>
                <w:sz w:val="22"/>
                <w:szCs w:val="22"/>
                <w:lang w:val="en-US"/>
              </w:rPr>
              <w:t xml:space="preserve"> I</w:t>
            </w:r>
            <w:r w:rsidRPr="008C75D6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C75595" w:rsidRPr="00E467C9" w:rsidRDefault="00C75595" w:rsidP="003E6D86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75595" w:rsidRPr="00E467C9" w:rsidTr="00BC1A65">
        <w:trPr>
          <w:gridAfter w:val="1"/>
          <w:wAfter w:w="12" w:type="dxa"/>
          <w:trHeight w:val="1253"/>
        </w:trPr>
        <w:tc>
          <w:tcPr>
            <w:tcW w:w="568" w:type="dxa"/>
          </w:tcPr>
          <w:p w:rsidR="00C75595" w:rsidRPr="0085032F" w:rsidRDefault="00C75595" w:rsidP="00C7559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1.9.</w:t>
            </w:r>
          </w:p>
        </w:tc>
        <w:tc>
          <w:tcPr>
            <w:tcW w:w="9497" w:type="dxa"/>
          </w:tcPr>
          <w:p w:rsidR="00C75595" w:rsidRPr="00E3038D" w:rsidRDefault="00C75595" w:rsidP="00192ADE">
            <w:pPr>
              <w:spacing w:line="18" w:lineRule="atLeast"/>
              <w:jc w:val="both"/>
            </w:pPr>
            <w:r w:rsidRPr="00E3038D">
              <w:t xml:space="preserve">Проверка </w:t>
            </w:r>
            <w:r>
              <w:t xml:space="preserve">годового отчета об исполнении бюджета Чукотского муниципального района за 2019 год, а также </w:t>
            </w:r>
            <w:r w:rsidRPr="00E3038D">
              <w:t xml:space="preserve">законности и результативности (эффективности и экономности) использования межбюджетных трансфертов, предоставленных из окружного бюджета бюджету муниципального образования Чукотский муниципальный район в 2019 году </w:t>
            </w:r>
          </w:p>
        </w:tc>
        <w:tc>
          <w:tcPr>
            <w:tcW w:w="2127" w:type="dxa"/>
          </w:tcPr>
          <w:p w:rsidR="00C75595" w:rsidRDefault="00C75595" w:rsidP="004C5025">
            <w:pPr>
              <w:jc w:val="center"/>
              <w:rPr>
                <w:color w:val="000000"/>
                <w:sz w:val="22"/>
                <w:szCs w:val="22"/>
              </w:rPr>
            </w:pPr>
            <w:r w:rsidRPr="00A64141">
              <w:rPr>
                <w:color w:val="000000"/>
                <w:sz w:val="22"/>
                <w:szCs w:val="22"/>
              </w:rPr>
              <w:t>Бондаренко И.В.</w:t>
            </w:r>
          </w:p>
          <w:p w:rsidR="00C75595" w:rsidRDefault="00C75595" w:rsidP="004C50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Тодавчич О.М.</w:t>
            </w:r>
          </w:p>
          <w:p w:rsidR="00C75595" w:rsidRDefault="00C75595" w:rsidP="004C5025">
            <w:pPr>
              <w:jc w:val="center"/>
            </w:pPr>
            <w:r>
              <w:rPr>
                <w:color w:val="000000"/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C75595" w:rsidRDefault="00C75595" w:rsidP="003E6D86">
            <w:pPr>
              <w:jc w:val="center"/>
            </w:pPr>
            <w:r w:rsidRPr="008C75D6">
              <w:rPr>
                <w:sz w:val="22"/>
                <w:szCs w:val="22"/>
                <w:lang w:val="en-US"/>
              </w:rPr>
              <w:t>I</w:t>
            </w:r>
            <w:r w:rsidRPr="008C75D6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 w:rsidRPr="008C75D6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C75595" w:rsidRDefault="00C75595" w:rsidP="00192ADE">
            <w:pPr>
              <w:ind w:right="-104"/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</w:rPr>
              <w:t>Совместное мероприятие с Контрольно-счетн</w:t>
            </w:r>
            <w:r>
              <w:rPr>
                <w:sz w:val="22"/>
                <w:szCs w:val="22"/>
              </w:rPr>
              <w:t>ой</w:t>
            </w:r>
            <w:r w:rsidRPr="00E467C9">
              <w:rPr>
                <w:sz w:val="22"/>
                <w:szCs w:val="22"/>
              </w:rPr>
              <w:t xml:space="preserve"> палат</w:t>
            </w:r>
            <w:r>
              <w:rPr>
                <w:sz w:val="22"/>
                <w:szCs w:val="22"/>
              </w:rPr>
              <w:t>ой</w:t>
            </w:r>
            <w:r w:rsidRPr="00E467C9">
              <w:rPr>
                <w:sz w:val="22"/>
                <w:szCs w:val="22"/>
              </w:rPr>
              <w:t xml:space="preserve"> Чукотского МР</w:t>
            </w:r>
          </w:p>
        </w:tc>
      </w:tr>
      <w:tr w:rsidR="00C75595" w:rsidRPr="00E467C9" w:rsidTr="00BC1A65">
        <w:trPr>
          <w:gridAfter w:val="1"/>
          <w:wAfter w:w="12" w:type="dxa"/>
          <w:trHeight w:val="838"/>
        </w:trPr>
        <w:tc>
          <w:tcPr>
            <w:tcW w:w="568" w:type="dxa"/>
          </w:tcPr>
          <w:p w:rsidR="00C75595" w:rsidRPr="00B328B1" w:rsidRDefault="00C75595" w:rsidP="00C7559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1.10.</w:t>
            </w:r>
          </w:p>
        </w:tc>
        <w:tc>
          <w:tcPr>
            <w:tcW w:w="9497" w:type="dxa"/>
          </w:tcPr>
          <w:p w:rsidR="00C75595" w:rsidRPr="005C2172" w:rsidRDefault="00C75595" w:rsidP="005C2172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законности и результативности (эффективности и экономности) использования бюджетных средств, предоставленных на реализацию мероприятия «Предоставление жилых помещений детям-сиротам и лицам из их числа» подпрограммы «Социальная поддержка семей и детей» Государственной программы «Социальная поддержка населения Чукотского автономного округа» в 2018-2019 годах</w:t>
            </w:r>
          </w:p>
        </w:tc>
        <w:tc>
          <w:tcPr>
            <w:tcW w:w="212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C75595" w:rsidRPr="00E467C9" w:rsidRDefault="00C75595" w:rsidP="003E6D86">
            <w:pPr>
              <w:spacing w:line="18" w:lineRule="atLeast"/>
              <w:ind w:left="-79" w:firstLine="79"/>
              <w:jc w:val="center"/>
              <w:rPr>
                <w:sz w:val="22"/>
                <w:szCs w:val="22"/>
              </w:rPr>
            </w:pPr>
            <w:r w:rsidRPr="008C75D6">
              <w:rPr>
                <w:sz w:val="22"/>
                <w:szCs w:val="22"/>
                <w:lang w:val="en-US"/>
              </w:rPr>
              <w:t xml:space="preserve">IY </w:t>
            </w:r>
            <w:r w:rsidRPr="008C75D6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C75595" w:rsidRPr="00E467C9" w:rsidRDefault="00C75595" w:rsidP="003E6D86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75595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C75595" w:rsidRPr="00EB3C49" w:rsidRDefault="00C75595" w:rsidP="00C7559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1.11.</w:t>
            </w:r>
          </w:p>
        </w:tc>
        <w:tc>
          <w:tcPr>
            <w:tcW w:w="9497" w:type="dxa"/>
          </w:tcPr>
          <w:p w:rsidR="00C75595" w:rsidRPr="00E3038D" w:rsidRDefault="00C75595" w:rsidP="003E6D86">
            <w:pPr>
              <w:spacing w:line="18" w:lineRule="atLeast"/>
              <w:jc w:val="both"/>
              <w:rPr>
                <w:strike/>
              </w:rPr>
            </w:pPr>
            <w:r w:rsidRPr="00E3038D">
              <w:t>Проверка законности, результативности (эффективности и экономности) использования бюджетных средств, направленных на реализацию федерального проекта «Формирование комфортной городской среды» в 2019 году</w:t>
            </w:r>
          </w:p>
        </w:tc>
        <w:tc>
          <w:tcPr>
            <w:tcW w:w="212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41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8C75D6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56" w:type="dxa"/>
          </w:tcPr>
          <w:p w:rsidR="00C75595" w:rsidRPr="00E467C9" w:rsidRDefault="00C75595" w:rsidP="00CC66C9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</w:rPr>
              <w:t>Совместное мероприятие с Контрольно-счетн</w:t>
            </w:r>
            <w:r>
              <w:rPr>
                <w:sz w:val="22"/>
                <w:szCs w:val="22"/>
              </w:rPr>
              <w:t>ой</w:t>
            </w:r>
            <w:r w:rsidRPr="00E467C9">
              <w:rPr>
                <w:sz w:val="22"/>
                <w:szCs w:val="22"/>
              </w:rPr>
              <w:t xml:space="preserve"> палат</w:t>
            </w:r>
            <w:r>
              <w:rPr>
                <w:sz w:val="22"/>
                <w:szCs w:val="22"/>
              </w:rPr>
              <w:t>ой</w:t>
            </w:r>
            <w:r w:rsidRPr="00E467C9">
              <w:rPr>
                <w:sz w:val="22"/>
                <w:szCs w:val="22"/>
              </w:rPr>
              <w:t xml:space="preserve"> ГО Певек</w:t>
            </w:r>
          </w:p>
        </w:tc>
      </w:tr>
      <w:tr w:rsidR="00C75595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C75595" w:rsidRPr="00B908D5" w:rsidRDefault="00C75595" w:rsidP="001D2AB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</w:t>
            </w:r>
            <w:r w:rsidR="001D2AB5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C75595" w:rsidRPr="00E3038D" w:rsidRDefault="000564F3" w:rsidP="000564F3">
            <w:pPr>
              <w:spacing w:line="18" w:lineRule="atLeast"/>
              <w:jc w:val="both"/>
            </w:pPr>
            <w:r w:rsidRPr="00E3038D">
              <w:t xml:space="preserve">Проверка законности, результативности (эффективности и экономности) использования бюджетных средств, </w:t>
            </w:r>
            <w:r>
              <w:t>направленных на реализацию мероприятий регионального проекта «Дорожная сеть» в рамках реализации национального проекта «Безопасные и качественные автомобильные дороги» за 2019 год</w:t>
            </w:r>
          </w:p>
        </w:tc>
        <w:tc>
          <w:tcPr>
            <w:tcW w:w="2127" w:type="dxa"/>
          </w:tcPr>
          <w:p w:rsidR="00C75595" w:rsidRPr="00E467C9" w:rsidRDefault="00C75595" w:rsidP="003E6D86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417" w:type="dxa"/>
          </w:tcPr>
          <w:p w:rsidR="00C75595" w:rsidRPr="00E467C9" w:rsidRDefault="008166A3" w:rsidP="003E6D86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="00C75595" w:rsidRPr="008C75D6">
              <w:rPr>
                <w:sz w:val="22"/>
                <w:szCs w:val="22"/>
                <w:lang w:val="en-US"/>
              </w:rPr>
              <w:t xml:space="preserve">IY </w:t>
            </w:r>
            <w:r w:rsidR="00C75595" w:rsidRPr="008C75D6">
              <w:rPr>
                <w:sz w:val="22"/>
                <w:szCs w:val="22"/>
              </w:rPr>
              <w:t>квартал</w:t>
            </w:r>
            <w:r w:rsidR="0099242A">
              <w:rPr>
                <w:sz w:val="22"/>
                <w:szCs w:val="22"/>
              </w:rPr>
              <w:t>ы</w:t>
            </w:r>
          </w:p>
        </w:tc>
        <w:tc>
          <w:tcPr>
            <w:tcW w:w="2556" w:type="dxa"/>
          </w:tcPr>
          <w:p w:rsidR="00C75595" w:rsidRPr="00E467C9" w:rsidRDefault="00C75595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  <w:p w:rsidR="00C75595" w:rsidRPr="00E467C9" w:rsidRDefault="00C75595" w:rsidP="003E6D86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75595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C75595" w:rsidRPr="000542C9" w:rsidRDefault="00C75595" w:rsidP="001D2AB5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</w:t>
            </w:r>
            <w:r w:rsidR="001D2AB5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C75595" w:rsidRPr="00E3038D" w:rsidRDefault="00C75595" w:rsidP="003E6D86">
            <w:pPr>
              <w:pStyle w:val="1"/>
              <w:spacing w:line="18" w:lineRule="atLeast"/>
              <w:jc w:val="both"/>
            </w:pPr>
            <w:r w:rsidRPr="00E3038D">
              <w:rPr>
                <w:b w:val="0"/>
              </w:rPr>
              <w:t xml:space="preserve">Проверка законности и результативности (эффективности и экономности) использования межбюджетных трансфертов, предоставленных из окружного бюджета бюджету муниципального образования городской округ Певек в 2019 году </w:t>
            </w:r>
          </w:p>
        </w:tc>
        <w:tc>
          <w:tcPr>
            <w:tcW w:w="2127" w:type="dxa"/>
          </w:tcPr>
          <w:p w:rsidR="00C75595" w:rsidRDefault="00C75595" w:rsidP="004C5025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  <w:p w:rsidR="00C75595" w:rsidRDefault="00C75595" w:rsidP="004C50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Тодавчич О.М.</w:t>
            </w:r>
          </w:p>
          <w:p w:rsidR="00C75595" w:rsidRPr="00E467C9" w:rsidRDefault="00C75595" w:rsidP="004C5025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C75595" w:rsidRDefault="00C75595" w:rsidP="009050CF">
            <w:pPr>
              <w:jc w:val="center"/>
            </w:pPr>
            <w:r w:rsidRPr="009050CF">
              <w:rPr>
                <w:sz w:val="22"/>
                <w:szCs w:val="22"/>
              </w:rPr>
              <w:t xml:space="preserve"> 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8C75D6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 w:rsidRPr="008C75D6"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56" w:type="dxa"/>
          </w:tcPr>
          <w:p w:rsidR="00C75595" w:rsidRDefault="00C75595" w:rsidP="00192ADE">
            <w:pPr>
              <w:ind w:right="-104"/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</w:rPr>
              <w:t>Совместное мероприятие с Контрольно-счетн</w:t>
            </w:r>
            <w:r>
              <w:rPr>
                <w:sz w:val="22"/>
                <w:szCs w:val="22"/>
              </w:rPr>
              <w:t>ой</w:t>
            </w:r>
            <w:r w:rsidRPr="00E467C9">
              <w:rPr>
                <w:sz w:val="22"/>
                <w:szCs w:val="22"/>
              </w:rPr>
              <w:t xml:space="preserve"> палат</w:t>
            </w:r>
            <w:r>
              <w:rPr>
                <w:sz w:val="22"/>
                <w:szCs w:val="22"/>
              </w:rPr>
              <w:t>ой</w:t>
            </w:r>
            <w:r w:rsidRPr="00E467C9">
              <w:rPr>
                <w:sz w:val="22"/>
                <w:szCs w:val="22"/>
              </w:rPr>
              <w:t xml:space="preserve"> ГО Певек</w:t>
            </w:r>
          </w:p>
        </w:tc>
      </w:tr>
      <w:tr w:rsidR="00B20A72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B20A72" w:rsidRPr="00B908D5" w:rsidRDefault="00B20A72" w:rsidP="00B20A72">
            <w:pPr>
              <w:spacing w:line="18" w:lineRule="atLeast"/>
              <w:ind w:left="-108" w:right="-24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1.14.</w:t>
            </w:r>
          </w:p>
        </w:tc>
        <w:tc>
          <w:tcPr>
            <w:tcW w:w="9497" w:type="dxa"/>
          </w:tcPr>
          <w:p w:rsidR="00B20A72" w:rsidRPr="00E3038D" w:rsidRDefault="00B660B5" w:rsidP="00B20A72">
            <w:pPr>
              <w:spacing w:line="18" w:lineRule="atLeast"/>
              <w:jc w:val="both"/>
            </w:pPr>
            <w:r w:rsidRPr="00B113D9">
              <w:t>Проверка результативности мер государственной поддержки, направленных на</w:t>
            </w:r>
            <w:r>
              <w:t xml:space="preserve"> осуществление и </w:t>
            </w:r>
            <w:r w:rsidRPr="00B113D9">
              <w:t>развитие региональных и местных авиаперевозок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III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 w:rsidRPr="008C75D6"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Совместное контрольное мероприятие со Счетной палатой Российской Федерации</w:t>
            </w:r>
          </w:p>
        </w:tc>
      </w:tr>
      <w:tr w:rsidR="00B20A72" w:rsidRPr="00E467C9" w:rsidTr="00BC1A65">
        <w:trPr>
          <w:trHeight w:val="309"/>
        </w:trPr>
        <w:tc>
          <w:tcPr>
            <w:tcW w:w="16177" w:type="dxa"/>
            <w:gridSpan w:val="6"/>
            <w:vAlign w:val="center"/>
          </w:tcPr>
          <w:p w:rsidR="00B20A72" w:rsidRPr="00E3038D" w:rsidRDefault="00B20A72" w:rsidP="00B20A72">
            <w:pPr>
              <w:pStyle w:val="1"/>
              <w:spacing w:line="18" w:lineRule="atLeast"/>
              <w:jc w:val="center"/>
              <w:rPr>
                <w:b w:val="0"/>
                <w:sz w:val="28"/>
                <w:szCs w:val="28"/>
              </w:rPr>
            </w:pPr>
            <w:r w:rsidRPr="00E3038D">
              <w:rPr>
                <w:sz w:val="28"/>
                <w:szCs w:val="28"/>
              </w:rPr>
              <w:lastRenderedPageBreak/>
              <w:t>2. Экспертно-аналитическая деятельность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Финансово-экономическая экспертиза проектов законов и иных нормативных правовых актов органов государственной власти Чукотского автономного округа, в части, касающейся расходных обязательств Чукотского автономного округа, а также государственных программ Чукотского автономного округа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</w:tcPr>
          <w:p w:rsidR="00B20A72" w:rsidRPr="00F07463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0"/>
                <w:szCs w:val="20"/>
              </w:rPr>
            </w:pPr>
            <w:r w:rsidRPr="00F07463">
              <w:rPr>
                <w:sz w:val="20"/>
                <w:szCs w:val="20"/>
              </w:rPr>
              <w:t>по мере поступления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исполнения программы государственных гарантий Чукотского автономного округа за 2018-2019 годы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</w:rPr>
              <w:t xml:space="preserve"> 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Анализ социально-экономической ситуации Чукотского автономного округа за 2019 год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Аудит в сфере закупок товаров, работ, услуг для обеспечения государственных нужд Чукотского автономного округа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Ст.98 Федерального закона от 5 апреля 2013года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jc w:val="both"/>
              <w:rPr>
                <w:color w:val="000000"/>
              </w:rPr>
            </w:pPr>
            <w:r w:rsidRPr="00E3038D">
              <w:rPr>
                <w:color w:val="000000"/>
              </w:rPr>
              <w:t>Внешняя проверка бюджетной отчетности главных администраторов бюджетных средств за 2019 год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,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B20A72" w:rsidRPr="00E467C9" w:rsidTr="00BC1A65">
        <w:trPr>
          <w:gridAfter w:val="1"/>
          <w:wAfter w:w="12" w:type="dxa"/>
          <w:trHeight w:val="671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ind w:firstLine="18"/>
              <w:rPr>
                <w:color w:val="000000"/>
              </w:rPr>
            </w:pPr>
            <w:r w:rsidRPr="00E3038D">
              <w:rPr>
                <w:color w:val="000000"/>
              </w:rPr>
              <w:t>Внешняя проверка годового отчета об исполнении бюджета Чукотского территориального фонда обязательного медицинского страхования за 2019 год и подготовка заключения по её результатам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jc w:val="both"/>
              <w:rPr>
                <w:color w:val="000000"/>
              </w:rPr>
            </w:pPr>
            <w:r w:rsidRPr="00E3038D">
              <w:rPr>
                <w:color w:val="000000"/>
              </w:rPr>
              <w:t>Внешняя проверка годового отчета об исполнении окружного бюджета за 2019 год и подготовка заключения по её результатам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ind w:firstLine="18"/>
            </w:pPr>
            <w:r w:rsidRPr="00E3038D">
              <w:t>Экспертиза проекта закона</w:t>
            </w:r>
            <w:r w:rsidRPr="00E3038D">
              <w:rPr>
                <w:color w:val="000000"/>
              </w:rPr>
              <w:t xml:space="preserve"> Чукотского автономного округа</w:t>
            </w:r>
            <w:r w:rsidRPr="00E3038D">
              <w:t xml:space="preserve"> об исполнении окружного бюджета за 2019 год </w:t>
            </w:r>
            <w:r w:rsidRPr="00E3038D">
              <w:rPr>
                <w:color w:val="000000"/>
              </w:rPr>
              <w:t>и подготовка заключения по её результатам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732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2.</w:t>
            </w:r>
            <w:r>
              <w:rPr>
                <w:b/>
                <w:sz w:val="22"/>
                <w:szCs w:val="22"/>
                <w:lang w:val="en-US"/>
              </w:rPr>
              <w:t>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ind w:firstLine="18"/>
            </w:pPr>
            <w:r w:rsidRPr="00E3038D">
              <w:rPr>
                <w:color w:val="000000"/>
              </w:rPr>
              <w:t>Экспертиза проекта закона Чукотского автономного округа об исполнении бюджета Чукотского территориального фонда обязательного медицинского страхования за 2019 год и подготовка заключения по её результатам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en-US"/>
              </w:rPr>
              <w:t>10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</w:pPr>
            <w:r w:rsidRPr="00E3038D">
              <w:rPr>
                <w:iCs/>
              </w:rPr>
              <w:t>Экспертиза сводного годового доклада о ходе реализации и оценке эффективности государственных программ Чукотского автономного округа за 2019 год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B20A72" w:rsidRPr="00E467C9" w:rsidRDefault="00B20A72" w:rsidP="00B20A72">
            <w:pPr>
              <w:spacing w:line="18" w:lineRule="atLeast"/>
              <w:ind w:left="-105" w:right="-137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r>
              <w:rPr>
                <w:color w:val="000000"/>
                <w:sz w:val="22"/>
                <w:szCs w:val="22"/>
              </w:rPr>
              <w:t>Тодавчич О.М.</w:t>
            </w:r>
            <w:r w:rsidRPr="00E467C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Оперативный контроль исполнения закона Чукотского автономного округа об окружном бюджете на текущий финансовый год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549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Оперативный контроль исполнения закона о бюджете Чукотского территориального фонда обязательного медицинского страхования на текущий финансовый год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2.1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ind w:right="-136" w:firstLine="18"/>
              <w:rPr>
                <w:color w:val="000000"/>
              </w:rPr>
            </w:pPr>
            <w:r w:rsidRPr="00E3038D">
              <w:rPr>
                <w:iCs/>
                <w:color w:val="000000"/>
              </w:rPr>
              <w:t xml:space="preserve">Экспертиза сводного отчета о ходе реализации государственных программ Чукотского автономного округа </w:t>
            </w:r>
            <w:r w:rsidRPr="00E3038D">
              <w:rPr>
                <w:color w:val="000000"/>
              </w:rPr>
              <w:t>за 9 месяцев 2020 года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B20A72" w:rsidRPr="00E467C9" w:rsidRDefault="00B20A72" w:rsidP="00B20A72">
            <w:pPr>
              <w:spacing w:line="18" w:lineRule="atLeast"/>
              <w:ind w:left="-80" w:right="-137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r>
              <w:rPr>
                <w:color w:val="000000"/>
                <w:sz w:val="22"/>
                <w:szCs w:val="22"/>
              </w:rPr>
              <w:t>Головачёва</w:t>
            </w:r>
            <w:r w:rsidRPr="004C5025">
              <w:rPr>
                <w:color w:val="000000"/>
                <w:sz w:val="6"/>
                <w:szCs w:val="6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IY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ind w:firstLine="18"/>
            </w:pPr>
            <w:r w:rsidRPr="00E3038D">
              <w:rPr>
                <w:color w:val="000000"/>
              </w:rPr>
              <w:t xml:space="preserve">Мониторинг реализации на территории Чукотского автономного округа национальных проектов,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Иванова Н.М.</w:t>
            </w:r>
          </w:p>
          <w:p w:rsidR="00B20A72" w:rsidRPr="00E467C9" w:rsidRDefault="00B20A72" w:rsidP="00B20A72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spacing w:line="18" w:lineRule="atLeast"/>
              <w:ind w:firstLine="18"/>
            </w:pPr>
            <w:r w:rsidRPr="00E3038D">
              <w:rPr>
                <w:color w:val="000000"/>
              </w:rPr>
              <w:t>Анализ бюджетного процесса в Чукотском автономном округе при формировании и исполнении окружного бюджета и подготовка предложений по его совершенствованию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Оценка хода реализации региональных проектов в Чукотском автономном округе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B20A72" w:rsidRPr="00E467C9" w:rsidRDefault="00B20A72" w:rsidP="00B20A72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r w:rsidRPr="00E467C9">
              <w:rPr>
                <w:sz w:val="22"/>
                <w:szCs w:val="22"/>
              </w:rPr>
              <w:t>Петрусева Л.</w:t>
            </w:r>
            <w:r>
              <w:rPr>
                <w:sz w:val="22"/>
                <w:szCs w:val="22"/>
              </w:rPr>
              <w:t>А.</w:t>
            </w:r>
          </w:p>
        </w:tc>
        <w:tc>
          <w:tcPr>
            <w:tcW w:w="141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Экспертиза проекта закона Чукотского автономного округа «О бюджете Чукотского территориального фонда обязательного медицинского страхования на 2021 год и на плановый период 2022 и 2023 годов», в том числе обоснованности показателей (параметров и характеристик) бюджета Чукотского территориального фонда обязательного медицинского страхования   и подготовка заключения по её результатам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417" w:type="dxa"/>
            <w:shd w:val="clear" w:color="auto" w:fill="auto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Pr="00E467C9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Экспертиза проекта закона Чукотского автономного округа «Об окружном бюджете на 2021 год и на плановый период 2022 и 2023 годов», в том числе обоснованности показателей (параметров и характеристик) окружного бюджета и подготовка заключения по её результатам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  <w:shd w:val="clear" w:color="auto" w:fill="auto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B20A72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B20A72" w:rsidRDefault="00B20A72" w:rsidP="00B20A72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2.1</w:t>
            </w:r>
            <w:r>
              <w:rPr>
                <w:b/>
                <w:sz w:val="22"/>
                <w:szCs w:val="22"/>
                <w:lang w:val="en-US"/>
              </w:rPr>
              <w:t>9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B20A72" w:rsidRPr="00E3038D" w:rsidRDefault="00B20A72" w:rsidP="00B20A72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показателей Прогноза социально-экономического развития Чукотского автономного округа за 2017-2019 годы</w:t>
            </w:r>
          </w:p>
        </w:tc>
        <w:tc>
          <w:tcPr>
            <w:tcW w:w="2127" w:type="dxa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417" w:type="dxa"/>
            <w:shd w:val="clear" w:color="auto" w:fill="auto"/>
          </w:tcPr>
          <w:p w:rsidR="00B20A72" w:rsidRPr="00E467C9" w:rsidRDefault="00B20A72" w:rsidP="00B20A72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2556" w:type="dxa"/>
          </w:tcPr>
          <w:p w:rsidR="00B20A72" w:rsidRPr="00E467C9" w:rsidRDefault="00B20A72" w:rsidP="00B20A72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6317EE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6317EE" w:rsidRDefault="006317EE" w:rsidP="006317EE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2.20.</w:t>
            </w:r>
          </w:p>
        </w:tc>
        <w:tc>
          <w:tcPr>
            <w:tcW w:w="9497" w:type="dxa"/>
          </w:tcPr>
          <w:p w:rsidR="006317EE" w:rsidRPr="00E3038D" w:rsidRDefault="00B660B5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 w:rsidRPr="00B113D9">
              <w:rPr>
                <w:color w:val="000000"/>
                <w:sz w:val="24"/>
                <w:szCs w:val="24"/>
              </w:rPr>
              <w:t>Мониторинг объемов незавершенного строительства и мер, принимаемых органами исполнительной власти Чукотского автономного округа</w:t>
            </w:r>
            <w:r>
              <w:rPr>
                <w:color w:val="000000"/>
                <w:sz w:val="24"/>
                <w:szCs w:val="24"/>
              </w:rPr>
              <w:t>, направленных на сокращение объемов и количества объектов незавершенного строительства</w:t>
            </w:r>
            <w:bookmarkStart w:id="0" w:name="_GoBack"/>
            <w:bookmarkEnd w:id="0"/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417" w:type="dxa"/>
            <w:shd w:val="clear" w:color="auto" w:fill="auto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III</w:t>
            </w:r>
            <w:r w:rsidRPr="008C75D6">
              <w:rPr>
                <w:sz w:val="22"/>
                <w:szCs w:val="22"/>
                <w:lang w:val="en-US"/>
              </w:rPr>
              <w:t xml:space="preserve"> </w:t>
            </w:r>
            <w:r w:rsidRPr="008C75D6"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6317EE" w:rsidRPr="00E467C9" w:rsidTr="00BC1A65">
        <w:trPr>
          <w:trHeight w:val="334"/>
        </w:trPr>
        <w:tc>
          <w:tcPr>
            <w:tcW w:w="16177" w:type="dxa"/>
            <w:gridSpan w:val="6"/>
          </w:tcPr>
          <w:p w:rsidR="006317EE" w:rsidRPr="00E3038D" w:rsidRDefault="006317EE" w:rsidP="006317EE">
            <w:pPr>
              <w:spacing w:line="18" w:lineRule="atLeast"/>
              <w:jc w:val="center"/>
              <w:rPr>
                <w:color w:val="000000"/>
                <w:sz w:val="28"/>
                <w:szCs w:val="28"/>
              </w:rPr>
            </w:pPr>
            <w:r w:rsidRPr="00E3038D">
              <w:rPr>
                <w:b/>
                <w:sz w:val="28"/>
                <w:szCs w:val="28"/>
              </w:rPr>
              <w:t>3. Реализация материалов контрольных и экспертно-аналитических мероприятий</w:t>
            </w:r>
          </w:p>
        </w:tc>
      </w:tr>
      <w:tr w:rsidR="006317EE" w:rsidRPr="00E467C9" w:rsidTr="00BC1A65">
        <w:trPr>
          <w:gridAfter w:val="1"/>
          <w:wAfter w:w="12" w:type="dxa"/>
          <w:trHeight w:val="383"/>
        </w:trPr>
        <w:tc>
          <w:tcPr>
            <w:tcW w:w="568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Контроль результатов выполнения предложений и рекомендаций Счетной палаты, отраженных в заключениях, отчетах и информационных письмах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  <w:shd w:val="clear" w:color="auto" w:fill="auto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spacing w:line="18" w:lineRule="atLeas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</w:t>
            </w:r>
            <w:r>
              <w:rPr>
                <w:b/>
                <w:sz w:val="22"/>
                <w:szCs w:val="22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по результатам контрольных и экспертно-аналитических мероприятий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  <w:shd w:val="clear" w:color="auto" w:fill="auto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6317EE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</w:t>
            </w:r>
            <w:r>
              <w:rPr>
                <w:b/>
                <w:sz w:val="22"/>
                <w:szCs w:val="22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Председатель, заместитель Председателя, аудиторы</w:t>
            </w:r>
          </w:p>
        </w:tc>
        <w:tc>
          <w:tcPr>
            <w:tcW w:w="1417" w:type="dxa"/>
            <w:shd w:val="clear" w:color="auto" w:fill="auto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spacing w:line="18" w:lineRule="atLeast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</w:rPr>
              <w:t>ст. 18 Федерального закона № 6-ФЗ</w:t>
            </w:r>
          </w:p>
        </w:tc>
      </w:tr>
      <w:tr w:rsidR="006317EE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3.</w:t>
            </w:r>
            <w:r>
              <w:rPr>
                <w:b/>
                <w:sz w:val="22"/>
                <w:szCs w:val="22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Составление протоколов об административных правонарушениях в рамках компетенции Счетной палаты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  <w:shd w:val="clear" w:color="auto" w:fill="auto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выявления нарушений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1"/>
              <w:ind w:right="-108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Кодекс РФ об административных правонарушениях (195-ФЗ от 30.12.2001г.),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 xml:space="preserve">п. 9 ч. 1 ст. 14 Федерального закона №6-ФЗ, Закон Чукотского АО от 06.06.2008г. №69-ОЗ «Об административной </w:t>
            </w:r>
          </w:p>
          <w:p w:rsidR="006317EE" w:rsidRPr="00E467C9" w:rsidRDefault="006317EE" w:rsidP="006317EE">
            <w:pPr>
              <w:pStyle w:val="1"/>
              <w:rPr>
                <w:sz w:val="22"/>
                <w:szCs w:val="22"/>
                <w:highlight w:val="yellow"/>
              </w:rPr>
            </w:pPr>
            <w:r w:rsidRPr="00E467C9">
              <w:rPr>
                <w:b w:val="0"/>
                <w:sz w:val="22"/>
                <w:szCs w:val="22"/>
              </w:rPr>
              <w:t>ответственности за нарушение законов и иных нормативных правовых актов Чукотского автономного округа, нормативных правовых актов органов местного самоуправления в Чукотском автономном округе»</w:t>
            </w:r>
          </w:p>
        </w:tc>
      </w:tr>
      <w:tr w:rsidR="006317EE" w:rsidRPr="00E467C9" w:rsidTr="00BC1A65">
        <w:trPr>
          <w:gridAfter w:val="1"/>
          <w:wAfter w:w="12" w:type="dxa"/>
          <w:trHeight w:val="334"/>
        </w:trPr>
        <w:tc>
          <w:tcPr>
            <w:tcW w:w="568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4"/>
                <w:szCs w:val="24"/>
              </w:rPr>
            </w:pPr>
            <w:r w:rsidRPr="00E3038D">
              <w:rPr>
                <w:color w:val="000000"/>
                <w:sz w:val="24"/>
                <w:szCs w:val="24"/>
              </w:rPr>
              <w:t>Контроль за исполнением представлений, предписаний и уведомлений объектами контроля по результатам проверок Счетной палаты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  <w:shd w:val="clear" w:color="auto" w:fill="auto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6317EE" w:rsidRPr="00E467C9" w:rsidTr="00BC1A65">
        <w:trPr>
          <w:trHeight w:val="271"/>
        </w:trPr>
        <w:tc>
          <w:tcPr>
            <w:tcW w:w="16177" w:type="dxa"/>
            <w:gridSpan w:val="6"/>
          </w:tcPr>
          <w:p w:rsidR="006317EE" w:rsidRPr="00E3038D" w:rsidRDefault="006317EE" w:rsidP="006317EE">
            <w:pPr>
              <w:spacing w:line="18" w:lineRule="atLeast"/>
              <w:ind w:left="142"/>
              <w:jc w:val="center"/>
              <w:rPr>
                <w:b/>
                <w:sz w:val="28"/>
                <w:szCs w:val="28"/>
              </w:rPr>
            </w:pPr>
            <w:r w:rsidRPr="00E3038D">
              <w:rPr>
                <w:b/>
                <w:sz w:val="28"/>
                <w:szCs w:val="28"/>
              </w:rPr>
              <w:t>4. Организационно-методическая, информационная деятельность</w:t>
            </w:r>
          </w:p>
        </w:tc>
      </w:tr>
      <w:tr w:rsidR="006317EE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Контроль за исполнением плана работы Счетной палаты на 2020 год, подготовка плана работы Счетной палаты на 2021 год</w:t>
            </w:r>
          </w:p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ind w:left="120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682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4.2.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 xml:space="preserve">Подготовка ежеквартальных информаций </w:t>
            </w:r>
            <w:r>
              <w:rPr>
                <w:sz w:val="24"/>
                <w:szCs w:val="24"/>
              </w:rPr>
              <w:t>и годового</w:t>
            </w:r>
            <w:r w:rsidRPr="00E3038D">
              <w:rPr>
                <w:sz w:val="24"/>
                <w:szCs w:val="24"/>
              </w:rPr>
              <w:t xml:space="preserve"> отчета о деятельности Счетной палаты в Думу Чукотского автономного округа</w:t>
            </w:r>
            <w:r>
              <w:rPr>
                <w:sz w:val="24"/>
                <w:szCs w:val="24"/>
              </w:rPr>
              <w:t xml:space="preserve"> за 2019 год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640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4.3.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Взаимодействие с контрольно-счетными органами муниципальных образований Чукотского автономного округа в рамках Совета КСО Чукотского автономного округа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Головачёва Н.В., 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452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4.4.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Выполнение протокольных поручений отделения Совета КСО при Счетной палате Российской Федерации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630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4.5.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Представление информации о деятельности Счетной палаты СМИ и размещение на официальном сайте и портале контрольно-счетных органов Российской Федерации, в ГИС ЕСГФК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аудиторы, 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Гаврилов Н.Е.,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385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4.6.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Развитие, поддержка и ведение информационных систем Счетной палаты – разработка и внедрение в работу электронного паспорта контрольных и экспертно-аналитических мероприятий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 Гаврилов Н.Е.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213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pStyle w:val="11"/>
              <w:shd w:val="clear" w:color="auto" w:fill="auto"/>
              <w:spacing w:line="18" w:lineRule="atLeast"/>
              <w:jc w:val="both"/>
              <w:rPr>
                <w:sz w:val="24"/>
                <w:szCs w:val="24"/>
              </w:rPr>
            </w:pPr>
            <w:r w:rsidRPr="00E3038D">
              <w:rPr>
                <w:sz w:val="24"/>
                <w:szCs w:val="24"/>
              </w:rPr>
              <w:t>Повышение квалификации сотрудников Счетной палаты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Ерошевич Т.В.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Участие в заседаниях Думы Чукотского автономного округа, ее постоянных комитетах, комиссиях и рабочих группах, заседаниях Правительства Чукотского автономного округа и иных органов исполнительной власти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Председатель, заместитель Председателя, </w:t>
            </w:r>
          </w:p>
          <w:p w:rsidR="006317EE" w:rsidRPr="00E467C9" w:rsidRDefault="006317EE" w:rsidP="006317EE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6317EE" w:rsidRPr="00E467C9" w:rsidRDefault="006317EE" w:rsidP="006317EE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6317EE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4.9.</w:t>
            </w:r>
          </w:p>
        </w:tc>
        <w:tc>
          <w:tcPr>
            <w:tcW w:w="9497" w:type="dxa"/>
          </w:tcPr>
          <w:p w:rsidR="006317EE" w:rsidRPr="004C5025" w:rsidRDefault="006317EE" w:rsidP="006317EE">
            <w:pPr>
              <w:spacing w:line="18" w:lineRule="atLeast"/>
              <w:ind w:left="18"/>
              <w:jc w:val="both"/>
            </w:pPr>
            <w:r w:rsidRPr="004C5025">
              <w:t>Разработка Классификатора нарушений, выявляемых в ходе внешнего государственного аудита (контроля) Счетной палаты, гармонизированного с Классификатором СП РФ</w:t>
            </w:r>
          </w:p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</w:p>
        </w:tc>
        <w:tc>
          <w:tcPr>
            <w:tcW w:w="212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4.10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Подготовка, проведение и оформление заседаний Коллегии, контроль за исполнением принятых на ее заседаниях решений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710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</w:t>
            </w:r>
            <w:r>
              <w:rPr>
                <w:b/>
                <w:sz w:val="22"/>
                <w:szCs w:val="22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97" w:type="dxa"/>
          </w:tcPr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Методологическое обеспечение деятельности Счетной палаты:</w:t>
            </w:r>
          </w:p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Мониторинг стандартов ВГФК и стандартов организации деятельности и внесение изменений в них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заместитель Председателя, </w:t>
            </w:r>
          </w:p>
          <w:p w:rsidR="006317EE" w:rsidRPr="00E467C9" w:rsidRDefault="006317EE" w:rsidP="006317EE">
            <w:pPr>
              <w:spacing w:line="18" w:lineRule="atLeast"/>
              <w:ind w:left="34" w:right="34" w:hanging="142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734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</w:t>
            </w:r>
            <w:r>
              <w:rPr>
                <w:b/>
                <w:sz w:val="22"/>
                <w:szCs w:val="22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Организация и проведение работы с населением, проведение консультаций, подготовка ответов на запросы и обращения юридических и физических лиц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</w:t>
            </w:r>
            <w:r>
              <w:rPr>
                <w:b/>
                <w:sz w:val="22"/>
                <w:szCs w:val="22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Организация и осуществление работ по закупке товаров, работ, услуг для обеспечения нужд Счетной палаты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Хаустова Е.Н., </w:t>
            </w:r>
            <w:r w:rsidRPr="00E467C9">
              <w:rPr>
                <w:sz w:val="22"/>
                <w:szCs w:val="22"/>
              </w:rPr>
              <w:t>Сильва Суарес Н.В.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317EE" w:rsidRPr="00E467C9" w:rsidTr="00BC1A65">
        <w:trPr>
          <w:gridAfter w:val="1"/>
          <w:wAfter w:w="12" w:type="dxa"/>
          <w:trHeight w:val="283"/>
        </w:trPr>
        <w:tc>
          <w:tcPr>
            <w:tcW w:w="568" w:type="dxa"/>
          </w:tcPr>
          <w:p w:rsidR="006317EE" w:rsidRPr="00E467C9" w:rsidRDefault="006317EE" w:rsidP="006317EE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</w:t>
            </w:r>
            <w:r>
              <w:rPr>
                <w:b/>
                <w:sz w:val="22"/>
                <w:szCs w:val="22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497" w:type="dxa"/>
          </w:tcPr>
          <w:p w:rsidR="006317EE" w:rsidRPr="00E3038D" w:rsidRDefault="006317EE" w:rsidP="006317EE">
            <w:pPr>
              <w:spacing w:line="18" w:lineRule="atLeast"/>
              <w:ind w:left="18"/>
              <w:jc w:val="both"/>
            </w:pPr>
            <w:r w:rsidRPr="00E3038D">
              <w:t>Организация работы по противодействию коррупции</w:t>
            </w:r>
            <w:r>
              <w:t xml:space="preserve">, </w:t>
            </w:r>
            <w:r w:rsidRPr="00A23AF8">
              <w:t>Участие в пределах полномочий в мероприятиях, направленных на противодействие коррупции</w:t>
            </w:r>
          </w:p>
        </w:tc>
        <w:tc>
          <w:tcPr>
            <w:tcW w:w="2127" w:type="dxa"/>
          </w:tcPr>
          <w:p w:rsidR="006317EE" w:rsidRPr="00E467C9" w:rsidRDefault="006317EE" w:rsidP="006317EE">
            <w:pPr>
              <w:spacing w:line="18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аудиторы, инспекторы, </w:t>
            </w:r>
            <w:r w:rsidRPr="00E467C9">
              <w:rPr>
                <w:sz w:val="22"/>
                <w:szCs w:val="22"/>
              </w:rPr>
              <w:t>Ерошевич Т.В.</w:t>
            </w:r>
          </w:p>
        </w:tc>
        <w:tc>
          <w:tcPr>
            <w:tcW w:w="1417" w:type="dxa"/>
          </w:tcPr>
          <w:p w:rsidR="006317EE" w:rsidRPr="00E467C9" w:rsidRDefault="006317EE" w:rsidP="006317EE">
            <w:pPr>
              <w:spacing w:line="18" w:lineRule="atLeast"/>
              <w:ind w:left="-79" w:right="-137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2556" w:type="dxa"/>
          </w:tcPr>
          <w:p w:rsidR="006317EE" w:rsidRPr="00E467C9" w:rsidRDefault="006317EE" w:rsidP="006317EE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</w:tbl>
    <w:p w:rsidR="00893E6C" w:rsidRPr="00DF0A4B" w:rsidRDefault="00893E6C" w:rsidP="00322D87">
      <w:pPr>
        <w:spacing w:line="18" w:lineRule="atLeast"/>
        <w:jc w:val="both"/>
        <w:rPr>
          <w:sz w:val="22"/>
          <w:szCs w:val="22"/>
        </w:rPr>
      </w:pPr>
    </w:p>
    <w:sectPr w:rsidR="00893E6C" w:rsidRPr="00DF0A4B" w:rsidSect="008558BE">
      <w:headerReference w:type="even" r:id="rId8"/>
      <w:headerReference w:type="default" r:id="rId9"/>
      <w:headerReference w:type="first" r:id="rId10"/>
      <w:pgSz w:w="16838" w:h="11906" w:orient="landscape"/>
      <w:pgMar w:top="284" w:right="1134" w:bottom="426" w:left="902" w:header="426" w:footer="9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947" w:rsidRDefault="003B3947">
      <w:r>
        <w:separator/>
      </w:r>
    </w:p>
  </w:endnote>
  <w:endnote w:type="continuationSeparator" w:id="0">
    <w:p w:rsidR="003B3947" w:rsidRDefault="003B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947" w:rsidRDefault="003B3947">
      <w:r>
        <w:separator/>
      </w:r>
    </w:p>
  </w:footnote>
  <w:footnote w:type="continuationSeparator" w:id="0">
    <w:p w:rsidR="003B3947" w:rsidRDefault="003B3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47" w:rsidRDefault="003B394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B3947" w:rsidRDefault="003B39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47" w:rsidRDefault="003B394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82A10">
      <w:rPr>
        <w:rStyle w:val="a4"/>
        <w:noProof/>
      </w:rPr>
      <w:t>6</w:t>
    </w:r>
    <w:r>
      <w:rPr>
        <w:rStyle w:val="a4"/>
      </w:rPr>
      <w:fldChar w:fldCharType="end"/>
    </w:r>
  </w:p>
  <w:p w:rsidR="003B3947" w:rsidRDefault="003B39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47" w:rsidRDefault="003B3947" w:rsidP="00A91001">
    <w:pPr>
      <w:pStyle w:val="a3"/>
      <w:jc w:val="right"/>
    </w:pPr>
    <w:r>
      <w:t>УТВЕРЖДЕН</w:t>
    </w:r>
  </w:p>
  <w:p w:rsidR="003B3947" w:rsidRDefault="003B3947" w:rsidP="00A91001">
    <w:pPr>
      <w:pStyle w:val="a3"/>
      <w:jc w:val="right"/>
    </w:pPr>
    <w:r>
      <w:t>решением Коллегии Счетной палаты</w:t>
    </w:r>
  </w:p>
  <w:p w:rsidR="003B3947" w:rsidRDefault="003B3947" w:rsidP="00A91001">
    <w:pPr>
      <w:pStyle w:val="a3"/>
      <w:jc w:val="right"/>
    </w:pPr>
    <w:r>
      <w:t>Чукотского автономного округа</w:t>
    </w:r>
  </w:p>
  <w:p w:rsidR="003B3947" w:rsidRDefault="003B3947" w:rsidP="00351F2B">
    <w:pPr>
      <w:pStyle w:val="a3"/>
      <w:jc w:val="right"/>
    </w:pPr>
    <w:r>
      <w:t>(</w:t>
    </w:r>
    <w:r w:rsidRPr="00665436">
      <w:t xml:space="preserve">протокол от </w:t>
    </w:r>
    <w:r>
      <w:t xml:space="preserve">26 </w:t>
    </w:r>
    <w:r w:rsidRPr="00665436">
      <w:t>декабря 201</w:t>
    </w:r>
    <w:r>
      <w:t>9 года № 27</w:t>
    </w:r>
    <w:r w:rsidRPr="00665436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B179D2"/>
    <w:multiLevelType w:val="hybridMultilevel"/>
    <w:tmpl w:val="ADCCF666"/>
    <w:lvl w:ilvl="0" w:tplc="DDE2E2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EE2"/>
    <w:rsid w:val="00001DE1"/>
    <w:rsid w:val="00002EFB"/>
    <w:rsid w:val="00003725"/>
    <w:rsid w:val="00003C02"/>
    <w:rsid w:val="00004A54"/>
    <w:rsid w:val="000059A8"/>
    <w:rsid w:val="00010396"/>
    <w:rsid w:val="00010AA3"/>
    <w:rsid w:val="00014FDD"/>
    <w:rsid w:val="00021AE1"/>
    <w:rsid w:val="00021D7C"/>
    <w:rsid w:val="0002248F"/>
    <w:rsid w:val="00025B70"/>
    <w:rsid w:val="00026852"/>
    <w:rsid w:val="00027E85"/>
    <w:rsid w:val="00033142"/>
    <w:rsid w:val="00033CDB"/>
    <w:rsid w:val="00037AB6"/>
    <w:rsid w:val="00040E60"/>
    <w:rsid w:val="00042D8C"/>
    <w:rsid w:val="000448E6"/>
    <w:rsid w:val="00053D32"/>
    <w:rsid w:val="000542C9"/>
    <w:rsid w:val="000561CE"/>
    <w:rsid w:val="000564F3"/>
    <w:rsid w:val="0005658F"/>
    <w:rsid w:val="00056782"/>
    <w:rsid w:val="00061B9C"/>
    <w:rsid w:val="00062171"/>
    <w:rsid w:val="000632DC"/>
    <w:rsid w:val="000645BB"/>
    <w:rsid w:val="000705ED"/>
    <w:rsid w:val="000706B8"/>
    <w:rsid w:val="0007608C"/>
    <w:rsid w:val="000806B4"/>
    <w:rsid w:val="00084B04"/>
    <w:rsid w:val="00086D42"/>
    <w:rsid w:val="000A0670"/>
    <w:rsid w:val="000A25D4"/>
    <w:rsid w:val="000A3AB3"/>
    <w:rsid w:val="000A719E"/>
    <w:rsid w:val="000B039B"/>
    <w:rsid w:val="000B08AF"/>
    <w:rsid w:val="000B2ED7"/>
    <w:rsid w:val="000B3053"/>
    <w:rsid w:val="000B5DCA"/>
    <w:rsid w:val="000B61AF"/>
    <w:rsid w:val="000B7E96"/>
    <w:rsid w:val="000C1C6D"/>
    <w:rsid w:val="000C31B5"/>
    <w:rsid w:val="000C532A"/>
    <w:rsid w:val="000C541F"/>
    <w:rsid w:val="000D09C3"/>
    <w:rsid w:val="000D0C39"/>
    <w:rsid w:val="000D25E2"/>
    <w:rsid w:val="000D3EC7"/>
    <w:rsid w:val="000D4982"/>
    <w:rsid w:val="000D5041"/>
    <w:rsid w:val="000D6421"/>
    <w:rsid w:val="000D79E9"/>
    <w:rsid w:val="000E012D"/>
    <w:rsid w:val="000E38C3"/>
    <w:rsid w:val="000E3A82"/>
    <w:rsid w:val="000E41DD"/>
    <w:rsid w:val="000E44B3"/>
    <w:rsid w:val="000E59B9"/>
    <w:rsid w:val="000E73D8"/>
    <w:rsid w:val="000F1A7F"/>
    <w:rsid w:val="000F20C8"/>
    <w:rsid w:val="000F4475"/>
    <w:rsid w:val="000F6A2C"/>
    <w:rsid w:val="000F6C62"/>
    <w:rsid w:val="00102387"/>
    <w:rsid w:val="0010352B"/>
    <w:rsid w:val="001037CE"/>
    <w:rsid w:val="00103B97"/>
    <w:rsid w:val="00104C94"/>
    <w:rsid w:val="001064F9"/>
    <w:rsid w:val="001109AD"/>
    <w:rsid w:val="00115E78"/>
    <w:rsid w:val="00116334"/>
    <w:rsid w:val="0012317F"/>
    <w:rsid w:val="00123A4A"/>
    <w:rsid w:val="0012421D"/>
    <w:rsid w:val="00126232"/>
    <w:rsid w:val="001275B2"/>
    <w:rsid w:val="0013116F"/>
    <w:rsid w:val="001320D4"/>
    <w:rsid w:val="001338E3"/>
    <w:rsid w:val="00134309"/>
    <w:rsid w:val="00135B4F"/>
    <w:rsid w:val="001415B7"/>
    <w:rsid w:val="00142064"/>
    <w:rsid w:val="00142BE9"/>
    <w:rsid w:val="00142E6F"/>
    <w:rsid w:val="00147BE3"/>
    <w:rsid w:val="00150A73"/>
    <w:rsid w:val="00150DCC"/>
    <w:rsid w:val="00152835"/>
    <w:rsid w:val="001546CF"/>
    <w:rsid w:val="001608EE"/>
    <w:rsid w:val="001609B8"/>
    <w:rsid w:val="00160A75"/>
    <w:rsid w:val="00160DBF"/>
    <w:rsid w:val="0016575F"/>
    <w:rsid w:val="00166480"/>
    <w:rsid w:val="0016690F"/>
    <w:rsid w:val="0017140E"/>
    <w:rsid w:val="00173132"/>
    <w:rsid w:val="00176477"/>
    <w:rsid w:val="00177CDF"/>
    <w:rsid w:val="00180866"/>
    <w:rsid w:val="001853B5"/>
    <w:rsid w:val="00187167"/>
    <w:rsid w:val="00192ADE"/>
    <w:rsid w:val="001941C6"/>
    <w:rsid w:val="001A1721"/>
    <w:rsid w:val="001A392E"/>
    <w:rsid w:val="001A4F87"/>
    <w:rsid w:val="001A5079"/>
    <w:rsid w:val="001B04BC"/>
    <w:rsid w:val="001B0616"/>
    <w:rsid w:val="001B196E"/>
    <w:rsid w:val="001B4CD5"/>
    <w:rsid w:val="001B53C4"/>
    <w:rsid w:val="001B5617"/>
    <w:rsid w:val="001B57EF"/>
    <w:rsid w:val="001C0CD6"/>
    <w:rsid w:val="001C346C"/>
    <w:rsid w:val="001C41CB"/>
    <w:rsid w:val="001C5298"/>
    <w:rsid w:val="001C52C6"/>
    <w:rsid w:val="001C5E51"/>
    <w:rsid w:val="001C630B"/>
    <w:rsid w:val="001D103F"/>
    <w:rsid w:val="001D1B38"/>
    <w:rsid w:val="001D2AB5"/>
    <w:rsid w:val="001D70A2"/>
    <w:rsid w:val="001E239B"/>
    <w:rsid w:val="001E2969"/>
    <w:rsid w:val="001E38FA"/>
    <w:rsid w:val="001E639F"/>
    <w:rsid w:val="001F1610"/>
    <w:rsid w:val="001F25CD"/>
    <w:rsid w:val="001F376B"/>
    <w:rsid w:val="001F39FA"/>
    <w:rsid w:val="001F4639"/>
    <w:rsid w:val="001F59F6"/>
    <w:rsid w:val="001F5B77"/>
    <w:rsid w:val="00200FBE"/>
    <w:rsid w:val="002056A9"/>
    <w:rsid w:val="0021048A"/>
    <w:rsid w:val="00210670"/>
    <w:rsid w:val="0021101A"/>
    <w:rsid w:val="00211468"/>
    <w:rsid w:val="00212647"/>
    <w:rsid w:val="00215002"/>
    <w:rsid w:val="00220DE8"/>
    <w:rsid w:val="002218F5"/>
    <w:rsid w:val="0022271D"/>
    <w:rsid w:val="00231657"/>
    <w:rsid w:val="00233A08"/>
    <w:rsid w:val="00235C3D"/>
    <w:rsid w:val="00240F9B"/>
    <w:rsid w:val="0024190A"/>
    <w:rsid w:val="002432AF"/>
    <w:rsid w:val="00243A12"/>
    <w:rsid w:val="0024743B"/>
    <w:rsid w:val="002500A6"/>
    <w:rsid w:val="00255610"/>
    <w:rsid w:val="00262931"/>
    <w:rsid w:val="00262E02"/>
    <w:rsid w:val="0026360C"/>
    <w:rsid w:val="0026547C"/>
    <w:rsid w:val="00265B9B"/>
    <w:rsid w:val="00270D83"/>
    <w:rsid w:val="00271246"/>
    <w:rsid w:val="00275220"/>
    <w:rsid w:val="00275B13"/>
    <w:rsid w:val="0027630F"/>
    <w:rsid w:val="00283A13"/>
    <w:rsid w:val="00283D4E"/>
    <w:rsid w:val="00284D05"/>
    <w:rsid w:val="00285CD8"/>
    <w:rsid w:val="002948CC"/>
    <w:rsid w:val="00294DC4"/>
    <w:rsid w:val="00295E0C"/>
    <w:rsid w:val="002A1E50"/>
    <w:rsid w:val="002A4EDE"/>
    <w:rsid w:val="002A6402"/>
    <w:rsid w:val="002B1CBE"/>
    <w:rsid w:val="002B21E7"/>
    <w:rsid w:val="002B2837"/>
    <w:rsid w:val="002B482A"/>
    <w:rsid w:val="002B6592"/>
    <w:rsid w:val="002B6776"/>
    <w:rsid w:val="002B73B8"/>
    <w:rsid w:val="002C078D"/>
    <w:rsid w:val="002C4ECC"/>
    <w:rsid w:val="002C54B0"/>
    <w:rsid w:val="002C5ED3"/>
    <w:rsid w:val="002C6635"/>
    <w:rsid w:val="002D02CD"/>
    <w:rsid w:val="002D1DCA"/>
    <w:rsid w:val="002D2921"/>
    <w:rsid w:val="002D4619"/>
    <w:rsid w:val="002D609E"/>
    <w:rsid w:val="002D69E2"/>
    <w:rsid w:val="002D6B07"/>
    <w:rsid w:val="002D6D0C"/>
    <w:rsid w:val="002D7315"/>
    <w:rsid w:val="002D74CA"/>
    <w:rsid w:val="002D759C"/>
    <w:rsid w:val="002E16C4"/>
    <w:rsid w:val="002E2604"/>
    <w:rsid w:val="002E3F8D"/>
    <w:rsid w:val="002E44C9"/>
    <w:rsid w:val="002E49B8"/>
    <w:rsid w:val="002E5ED2"/>
    <w:rsid w:val="002E6131"/>
    <w:rsid w:val="002F01BA"/>
    <w:rsid w:val="002F1691"/>
    <w:rsid w:val="002F1AA8"/>
    <w:rsid w:val="002F65CB"/>
    <w:rsid w:val="002F65EC"/>
    <w:rsid w:val="00311D19"/>
    <w:rsid w:val="003151D0"/>
    <w:rsid w:val="003207F3"/>
    <w:rsid w:val="00322D87"/>
    <w:rsid w:val="003230B4"/>
    <w:rsid w:val="00324121"/>
    <w:rsid w:val="00342F44"/>
    <w:rsid w:val="00347BBD"/>
    <w:rsid w:val="00347BF7"/>
    <w:rsid w:val="00351BCE"/>
    <w:rsid w:val="00351F2B"/>
    <w:rsid w:val="00355765"/>
    <w:rsid w:val="003565CE"/>
    <w:rsid w:val="003567E1"/>
    <w:rsid w:val="0035764A"/>
    <w:rsid w:val="003603DC"/>
    <w:rsid w:val="00362FE8"/>
    <w:rsid w:val="00365533"/>
    <w:rsid w:val="00365A8B"/>
    <w:rsid w:val="00367964"/>
    <w:rsid w:val="00371142"/>
    <w:rsid w:val="003717AE"/>
    <w:rsid w:val="00371D71"/>
    <w:rsid w:val="00371E0D"/>
    <w:rsid w:val="00375E53"/>
    <w:rsid w:val="00377859"/>
    <w:rsid w:val="00377906"/>
    <w:rsid w:val="00381BA5"/>
    <w:rsid w:val="00382DA3"/>
    <w:rsid w:val="00386E5E"/>
    <w:rsid w:val="0039048E"/>
    <w:rsid w:val="00390EC5"/>
    <w:rsid w:val="00391673"/>
    <w:rsid w:val="00392C86"/>
    <w:rsid w:val="003932BE"/>
    <w:rsid w:val="00393DDF"/>
    <w:rsid w:val="003958C1"/>
    <w:rsid w:val="0039730A"/>
    <w:rsid w:val="003A50D9"/>
    <w:rsid w:val="003A5C7B"/>
    <w:rsid w:val="003B0B40"/>
    <w:rsid w:val="003B19BC"/>
    <w:rsid w:val="003B287A"/>
    <w:rsid w:val="003B2C1B"/>
    <w:rsid w:val="003B3038"/>
    <w:rsid w:val="003B3947"/>
    <w:rsid w:val="003B4A14"/>
    <w:rsid w:val="003C072D"/>
    <w:rsid w:val="003C08BE"/>
    <w:rsid w:val="003C1E34"/>
    <w:rsid w:val="003D0D5E"/>
    <w:rsid w:val="003D1AFB"/>
    <w:rsid w:val="003D2390"/>
    <w:rsid w:val="003D6D8A"/>
    <w:rsid w:val="003E4D82"/>
    <w:rsid w:val="003E549D"/>
    <w:rsid w:val="003E59C3"/>
    <w:rsid w:val="003E6D86"/>
    <w:rsid w:val="003E7939"/>
    <w:rsid w:val="003F0594"/>
    <w:rsid w:val="003F1606"/>
    <w:rsid w:val="003F564E"/>
    <w:rsid w:val="003F5874"/>
    <w:rsid w:val="003F5CC8"/>
    <w:rsid w:val="004017FA"/>
    <w:rsid w:val="004018C2"/>
    <w:rsid w:val="00401917"/>
    <w:rsid w:val="00404038"/>
    <w:rsid w:val="004052F7"/>
    <w:rsid w:val="0040753F"/>
    <w:rsid w:val="004114C4"/>
    <w:rsid w:val="0041195A"/>
    <w:rsid w:val="00413BE0"/>
    <w:rsid w:val="004141FF"/>
    <w:rsid w:val="004164D5"/>
    <w:rsid w:val="00416FA6"/>
    <w:rsid w:val="00421475"/>
    <w:rsid w:val="00422053"/>
    <w:rsid w:val="00422FD2"/>
    <w:rsid w:val="00423A4A"/>
    <w:rsid w:val="004249AC"/>
    <w:rsid w:val="00441EB5"/>
    <w:rsid w:val="0044217D"/>
    <w:rsid w:val="00444DB3"/>
    <w:rsid w:val="004452CE"/>
    <w:rsid w:val="00446172"/>
    <w:rsid w:val="00446267"/>
    <w:rsid w:val="004463DC"/>
    <w:rsid w:val="00446E63"/>
    <w:rsid w:val="00447184"/>
    <w:rsid w:val="00450FE3"/>
    <w:rsid w:val="0045176C"/>
    <w:rsid w:val="00452BAE"/>
    <w:rsid w:val="0045355F"/>
    <w:rsid w:val="0045730D"/>
    <w:rsid w:val="00457A48"/>
    <w:rsid w:val="00461667"/>
    <w:rsid w:val="00461CF0"/>
    <w:rsid w:val="0046277B"/>
    <w:rsid w:val="004646B6"/>
    <w:rsid w:val="00464B07"/>
    <w:rsid w:val="00467D02"/>
    <w:rsid w:val="00471428"/>
    <w:rsid w:val="00474ECC"/>
    <w:rsid w:val="00481460"/>
    <w:rsid w:val="00481D23"/>
    <w:rsid w:val="0048287A"/>
    <w:rsid w:val="00483580"/>
    <w:rsid w:val="00483D71"/>
    <w:rsid w:val="004843B7"/>
    <w:rsid w:val="00485879"/>
    <w:rsid w:val="00485A72"/>
    <w:rsid w:val="004928A9"/>
    <w:rsid w:val="004A07EF"/>
    <w:rsid w:val="004A64A0"/>
    <w:rsid w:val="004A657E"/>
    <w:rsid w:val="004A6A6E"/>
    <w:rsid w:val="004A7087"/>
    <w:rsid w:val="004B42AB"/>
    <w:rsid w:val="004B7391"/>
    <w:rsid w:val="004C1976"/>
    <w:rsid w:val="004C3068"/>
    <w:rsid w:val="004C4689"/>
    <w:rsid w:val="004C4696"/>
    <w:rsid w:val="004C5025"/>
    <w:rsid w:val="004C67DB"/>
    <w:rsid w:val="004D6CD3"/>
    <w:rsid w:val="004D7263"/>
    <w:rsid w:val="004D769F"/>
    <w:rsid w:val="004E1485"/>
    <w:rsid w:val="004E3142"/>
    <w:rsid w:val="004E4650"/>
    <w:rsid w:val="004E5160"/>
    <w:rsid w:val="004E5224"/>
    <w:rsid w:val="004E5289"/>
    <w:rsid w:val="004E74FD"/>
    <w:rsid w:val="004F0A9C"/>
    <w:rsid w:val="004F21F2"/>
    <w:rsid w:val="004F4663"/>
    <w:rsid w:val="004F4E75"/>
    <w:rsid w:val="004F66D3"/>
    <w:rsid w:val="004F6F72"/>
    <w:rsid w:val="00502819"/>
    <w:rsid w:val="00502DF3"/>
    <w:rsid w:val="00506D9C"/>
    <w:rsid w:val="00506F11"/>
    <w:rsid w:val="00507B7D"/>
    <w:rsid w:val="00511CC1"/>
    <w:rsid w:val="005136AF"/>
    <w:rsid w:val="00517067"/>
    <w:rsid w:val="00517E93"/>
    <w:rsid w:val="005204B1"/>
    <w:rsid w:val="00520A86"/>
    <w:rsid w:val="00520DC7"/>
    <w:rsid w:val="005215A5"/>
    <w:rsid w:val="00523F4C"/>
    <w:rsid w:val="00524FE5"/>
    <w:rsid w:val="0052611D"/>
    <w:rsid w:val="00527B7C"/>
    <w:rsid w:val="005301E7"/>
    <w:rsid w:val="00531B27"/>
    <w:rsid w:val="005352EA"/>
    <w:rsid w:val="00540750"/>
    <w:rsid w:val="005412E9"/>
    <w:rsid w:val="00542205"/>
    <w:rsid w:val="00544485"/>
    <w:rsid w:val="005452FD"/>
    <w:rsid w:val="00545B3C"/>
    <w:rsid w:val="00551125"/>
    <w:rsid w:val="00551EDE"/>
    <w:rsid w:val="005526A8"/>
    <w:rsid w:val="005531B7"/>
    <w:rsid w:val="00553CDD"/>
    <w:rsid w:val="005548F8"/>
    <w:rsid w:val="005566DD"/>
    <w:rsid w:val="00560BC6"/>
    <w:rsid w:val="00562734"/>
    <w:rsid w:val="0056699A"/>
    <w:rsid w:val="00575CA5"/>
    <w:rsid w:val="0057674C"/>
    <w:rsid w:val="005822D7"/>
    <w:rsid w:val="00582A10"/>
    <w:rsid w:val="00583C66"/>
    <w:rsid w:val="00585F29"/>
    <w:rsid w:val="0058682E"/>
    <w:rsid w:val="0058762B"/>
    <w:rsid w:val="005903BA"/>
    <w:rsid w:val="0059078C"/>
    <w:rsid w:val="00590B14"/>
    <w:rsid w:val="00593B67"/>
    <w:rsid w:val="005A3FDB"/>
    <w:rsid w:val="005A4706"/>
    <w:rsid w:val="005A7CB0"/>
    <w:rsid w:val="005B2949"/>
    <w:rsid w:val="005B379C"/>
    <w:rsid w:val="005B4778"/>
    <w:rsid w:val="005B68F6"/>
    <w:rsid w:val="005B7366"/>
    <w:rsid w:val="005C129C"/>
    <w:rsid w:val="005C13D7"/>
    <w:rsid w:val="005C1DA6"/>
    <w:rsid w:val="005C2172"/>
    <w:rsid w:val="005C28BC"/>
    <w:rsid w:val="005C4575"/>
    <w:rsid w:val="005C56F6"/>
    <w:rsid w:val="005D055D"/>
    <w:rsid w:val="005D4E00"/>
    <w:rsid w:val="005D78F6"/>
    <w:rsid w:val="005D7C2A"/>
    <w:rsid w:val="005E0D02"/>
    <w:rsid w:val="005E2B27"/>
    <w:rsid w:val="005E3A97"/>
    <w:rsid w:val="005E5AC8"/>
    <w:rsid w:val="005E5C58"/>
    <w:rsid w:val="005E65E4"/>
    <w:rsid w:val="005F6383"/>
    <w:rsid w:val="005F7816"/>
    <w:rsid w:val="00600F14"/>
    <w:rsid w:val="00601926"/>
    <w:rsid w:val="00606C79"/>
    <w:rsid w:val="0061312E"/>
    <w:rsid w:val="006143A8"/>
    <w:rsid w:val="00620CAE"/>
    <w:rsid w:val="0062231B"/>
    <w:rsid w:val="00622A2D"/>
    <w:rsid w:val="006239C8"/>
    <w:rsid w:val="00624072"/>
    <w:rsid w:val="00625B65"/>
    <w:rsid w:val="00625FEF"/>
    <w:rsid w:val="00630B39"/>
    <w:rsid w:val="006317EE"/>
    <w:rsid w:val="00632DE3"/>
    <w:rsid w:val="00632FD6"/>
    <w:rsid w:val="0063350F"/>
    <w:rsid w:val="00636174"/>
    <w:rsid w:val="00642A49"/>
    <w:rsid w:val="0064367E"/>
    <w:rsid w:val="00644599"/>
    <w:rsid w:val="00645444"/>
    <w:rsid w:val="006474C5"/>
    <w:rsid w:val="006502FF"/>
    <w:rsid w:val="00650D75"/>
    <w:rsid w:val="00650FD8"/>
    <w:rsid w:val="00652571"/>
    <w:rsid w:val="006540EC"/>
    <w:rsid w:val="006552F4"/>
    <w:rsid w:val="006554F4"/>
    <w:rsid w:val="00657C07"/>
    <w:rsid w:val="00660A41"/>
    <w:rsid w:val="00660C5C"/>
    <w:rsid w:val="00665436"/>
    <w:rsid w:val="0067248E"/>
    <w:rsid w:val="00675E9A"/>
    <w:rsid w:val="00681C72"/>
    <w:rsid w:val="0068788C"/>
    <w:rsid w:val="006931FF"/>
    <w:rsid w:val="006959BE"/>
    <w:rsid w:val="006A01BD"/>
    <w:rsid w:val="006A0C7E"/>
    <w:rsid w:val="006A1881"/>
    <w:rsid w:val="006A3493"/>
    <w:rsid w:val="006A41EB"/>
    <w:rsid w:val="006A4529"/>
    <w:rsid w:val="006A4F94"/>
    <w:rsid w:val="006A6C27"/>
    <w:rsid w:val="006B182E"/>
    <w:rsid w:val="006B2262"/>
    <w:rsid w:val="006B31C8"/>
    <w:rsid w:val="006B5D70"/>
    <w:rsid w:val="006C00D2"/>
    <w:rsid w:val="006C1124"/>
    <w:rsid w:val="006C489C"/>
    <w:rsid w:val="006C5A34"/>
    <w:rsid w:val="006D0035"/>
    <w:rsid w:val="006D36FF"/>
    <w:rsid w:val="006D3DA6"/>
    <w:rsid w:val="006D5136"/>
    <w:rsid w:val="006D6342"/>
    <w:rsid w:val="006D7056"/>
    <w:rsid w:val="006E1AF9"/>
    <w:rsid w:val="006E2EA0"/>
    <w:rsid w:val="006E3740"/>
    <w:rsid w:val="006E794D"/>
    <w:rsid w:val="006F044E"/>
    <w:rsid w:val="006F26B2"/>
    <w:rsid w:val="006F34EC"/>
    <w:rsid w:val="006F3C29"/>
    <w:rsid w:val="006F4B88"/>
    <w:rsid w:val="006F65A9"/>
    <w:rsid w:val="006F6FE3"/>
    <w:rsid w:val="006F71A6"/>
    <w:rsid w:val="0070039F"/>
    <w:rsid w:val="00700625"/>
    <w:rsid w:val="00702EB5"/>
    <w:rsid w:val="007047E7"/>
    <w:rsid w:val="00704D81"/>
    <w:rsid w:val="007072F5"/>
    <w:rsid w:val="00714191"/>
    <w:rsid w:val="00716A20"/>
    <w:rsid w:val="00720A59"/>
    <w:rsid w:val="00722970"/>
    <w:rsid w:val="0072417A"/>
    <w:rsid w:val="00726932"/>
    <w:rsid w:val="00731DE4"/>
    <w:rsid w:val="00736B05"/>
    <w:rsid w:val="00740059"/>
    <w:rsid w:val="0074334A"/>
    <w:rsid w:val="0074570B"/>
    <w:rsid w:val="0075169F"/>
    <w:rsid w:val="00752279"/>
    <w:rsid w:val="00752B18"/>
    <w:rsid w:val="007539C8"/>
    <w:rsid w:val="00753BCF"/>
    <w:rsid w:val="007557DC"/>
    <w:rsid w:val="007563B0"/>
    <w:rsid w:val="00756D34"/>
    <w:rsid w:val="00761289"/>
    <w:rsid w:val="00763350"/>
    <w:rsid w:val="00764AF2"/>
    <w:rsid w:val="00765425"/>
    <w:rsid w:val="00765AF6"/>
    <w:rsid w:val="00767A77"/>
    <w:rsid w:val="00771161"/>
    <w:rsid w:val="0077171A"/>
    <w:rsid w:val="00772231"/>
    <w:rsid w:val="00772A34"/>
    <w:rsid w:val="00776217"/>
    <w:rsid w:val="007822E5"/>
    <w:rsid w:val="007850C8"/>
    <w:rsid w:val="007868C1"/>
    <w:rsid w:val="00790A8C"/>
    <w:rsid w:val="00794C2C"/>
    <w:rsid w:val="00794DD3"/>
    <w:rsid w:val="0079745D"/>
    <w:rsid w:val="007A0C29"/>
    <w:rsid w:val="007A5B55"/>
    <w:rsid w:val="007A6B62"/>
    <w:rsid w:val="007B042B"/>
    <w:rsid w:val="007B49A6"/>
    <w:rsid w:val="007C22FC"/>
    <w:rsid w:val="007C3887"/>
    <w:rsid w:val="007C3AC9"/>
    <w:rsid w:val="007C76A2"/>
    <w:rsid w:val="007C79B2"/>
    <w:rsid w:val="007D07AA"/>
    <w:rsid w:val="007D1E46"/>
    <w:rsid w:val="007D5854"/>
    <w:rsid w:val="007D7CE0"/>
    <w:rsid w:val="007E1655"/>
    <w:rsid w:val="007E1B37"/>
    <w:rsid w:val="007E1E79"/>
    <w:rsid w:val="007E4F70"/>
    <w:rsid w:val="007E6EA5"/>
    <w:rsid w:val="007F0565"/>
    <w:rsid w:val="007F46E7"/>
    <w:rsid w:val="007F4783"/>
    <w:rsid w:val="007F7E4F"/>
    <w:rsid w:val="00800534"/>
    <w:rsid w:val="008109B9"/>
    <w:rsid w:val="00810B84"/>
    <w:rsid w:val="008110E6"/>
    <w:rsid w:val="008122B0"/>
    <w:rsid w:val="008149B5"/>
    <w:rsid w:val="0081576A"/>
    <w:rsid w:val="0081643D"/>
    <w:rsid w:val="008166A3"/>
    <w:rsid w:val="008171D1"/>
    <w:rsid w:val="00817C4D"/>
    <w:rsid w:val="00820621"/>
    <w:rsid w:val="0082407C"/>
    <w:rsid w:val="008264A3"/>
    <w:rsid w:val="00831183"/>
    <w:rsid w:val="00832CCE"/>
    <w:rsid w:val="00832EE2"/>
    <w:rsid w:val="008346A3"/>
    <w:rsid w:val="00836027"/>
    <w:rsid w:val="00836A3B"/>
    <w:rsid w:val="00842597"/>
    <w:rsid w:val="00842897"/>
    <w:rsid w:val="00843CED"/>
    <w:rsid w:val="00843DEC"/>
    <w:rsid w:val="00845292"/>
    <w:rsid w:val="00846CEA"/>
    <w:rsid w:val="0085032F"/>
    <w:rsid w:val="008505FF"/>
    <w:rsid w:val="008523CE"/>
    <w:rsid w:val="00852573"/>
    <w:rsid w:val="008546BF"/>
    <w:rsid w:val="008558BE"/>
    <w:rsid w:val="008568E8"/>
    <w:rsid w:val="00860E81"/>
    <w:rsid w:val="00862FF7"/>
    <w:rsid w:val="008631D0"/>
    <w:rsid w:val="008651FF"/>
    <w:rsid w:val="00865DAB"/>
    <w:rsid w:val="0086603B"/>
    <w:rsid w:val="008660FD"/>
    <w:rsid w:val="0086771B"/>
    <w:rsid w:val="00867750"/>
    <w:rsid w:val="00871480"/>
    <w:rsid w:val="00872BA0"/>
    <w:rsid w:val="00876D6A"/>
    <w:rsid w:val="00877E68"/>
    <w:rsid w:val="008816C0"/>
    <w:rsid w:val="00881DDB"/>
    <w:rsid w:val="00882434"/>
    <w:rsid w:val="00882DD8"/>
    <w:rsid w:val="008845DA"/>
    <w:rsid w:val="0088762A"/>
    <w:rsid w:val="00890CF8"/>
    <w:rsid w:val="008927B0"/>
    <w:rsid w:val="00893E6C"/>
    <w:rsid w:val="0089524A"/>
    <w:rsid w:val="008A1BEA"/>
    <w:rsid w:val="008A68C9"/>
    <w:rsid w:val="008B7E89"/>
    <w:rsid w:val="008C233E"/>
    <w:rsid w:val="008C4B1A"/>
    <w:rsid w:val="008C693B"/>
    <w:rsid w:val="008D0D7E"/>
    <w:rsid w:val="008D61AA"/>
    <w:rsid w:val="008D705C"/>
    <w:rsid w:val="008D76DE"/>
    <w:rsid w:val="008E0164"/>
    <w:rsid w:val="008E7E90"/>
    <w:rsid w:val="008F034E"/>
    <w:rsid w:val="008F1D0B"/>
    <w:rsid w:val="008F6B27"/>
    <w:rsid w:val="0090121E"/>
    <w:rsid w:val="00901DE9"/>
    <w:rsid w:val="00903A37"/>
    <w:rsid w:val="009050CF"/>
    <w:rsid w:val="009121FE"/>
    <w:rsid w:val="00913179"/>
    <w:rsid w:val="009135DF"/>
    <w:rsid w:val="00916B45"/>
    <w:rsid w:val="00917509"/>
    <w:rsid w:val="00917E89"/>
    <w:rsid w:val="00920E1E"/>
    <w:rsid w:val="00920F60"/>
    <w:rsid w:val="009210BF"/>
    <w:rsid w:val="0092343B"/>
    <w:rsid w:val="00923C5D"/>
    <w:rsid w:val="00923DEE"/>
    <w:rsid w:val="00923F5D"/>
    <w:rsid w:val="00926ED3"/>
    <w:rsid w:val="00927497"/>
    <w:rsid w:val="00927D40"/>
    <w:rsid w:val="009312C1"/>
    <w:rsid w:val="00932A68"/>
    <w:rsid w:val="00932E3B"/>
    <w:rsid w:val="00935A50"/>
    <w:rsid w:val="00940B11"/>
    <w:rsid w:val="00941EA4"/>
    <w:rsid w:val="009477E9"/>
    <w:rsid w:val="009511E5"/>
    <w:rsid w:val="0095298C"/>
    <w:rsid w:val="00956222"/>
    <w:rsid w:val="009571EE"/>
    <w:rsid w:val="0096523A"/>
    <w:rsid w:val="00966982"/>
    <w:rsid w:val="0096778B"/>
    <w:rsid w:val="00972FAE"/>
    <w:rsid w:val="00973392"/>
    <w:rsid w:val="009737A0"/>
    <w:rsid w:val="00975274"/>
    <w:rsid w:val="00976D8E"/>
    <w:rsid w:val="009801AB"/>
    <w:rsid w:val="009839EF"/>
    <w:rsid w:val="00985E5F"/>
    <w:rsid w:val="0098652C"/>
    <w:rsid w:val="00990135"/>
    <w:rsid w:val="009903B6"/>
    <w:rsid w:val="00991AE0"/>
    <w:rsid w:val="0099242A"/>
    <w:rsid w:val="0099436D"/>
    <w:rsid w:val="00995534"/>
    <w:rsid w:val="00995C9D"/>
    <w:rsid w:val="009A14A0"/>
    <w:rsid w:val="009A3C22"/>
    <w:rsid w:val="009A76C9"/>
    <w:rsid w:val="009B345C"/>
    <w:rsid w:val="009B4490"/>
    <w:rsid w:val="009B5255"/>
    <w:rsid w:val="009B6833"/>
    <w:rsid w:val="009C131B"/>
    <w:rsid w:val="009C30FF"/>
    <w:rsid w:val="009C7A2F"/>
    <w:rsid w:val="009D5068"/>
    <w:rsid w:val="009D5C34"/>
    <w:rsid w:val="009E16A8"/>
    <w:rsid w:val="009E3965"/>
    <w:rsid w:val="009E39F5"/>
    <w:rsid w:val="009E4EF8"/>
    <w:rsid w:val="009E5CA5"/>
    <w:rsid w:val="009F235C"/>
    <w:rsid w:val="00A01BFD"/>
    <w:rsid w:val="00A02912"/>
    <w:rsid w:val="00A04565"/>
    <w:rsid w:val="00A05D80"/>
    <w:rsid w:val="00A065AF"/>
    <w:rsid w:val="00A10D7A"/>
    <w:rsid w:val="00A11E9F"/>
    <w:rsid w:val="00A127EA"/>
    <w:rsid w:val="00A14A9F"/>
    <w:rsid w:val="00A15FB9"/>
    <w:rsid w:val="00A164C4"/>
    <w:rsid w:val="00A20798"/>
    <w:rsid w:val="00A21F6D"/>
    <w:rsid w:val="00A23248"/>
    <w:rsid w:val="00A23AF8"/>
    <w:rsid w:val="00A242A6"/>
    <w:rsid w:val="00A24D76"/>
    <w:rsid w:val="00A24E3A"/>
    <w:rsid w:val="00A2576F"/>
    <w:rsid w:val="00A32B48"/>
    <w:rsid w:val="00A344EC"/>
    <w:rsid w:val="00A369C9"/>
    <w:rsid w:val="00A37BF6"/>
    <w:rsid w:val="00A416E8"/>
    <w:rsid w:val="00A417F0"/>
    <w:rsid w:val="00A41E40"/>
    <w:rsid w:val="00A43B51"/>
    <w:rsid w:val="00A45D03"/>
    <w:rsid w:val="00A46910"/>
    <w:rsid w:val="00A4761C"/>
    <w:rsid w:val="00A50606"/>
    <w:rsid w:val="00A51C29"/>
    <w:rsid w:val="00A53533"/>
    <w:rsid w:val="00A56AB1"/>
    <w:rsid w:val="00A62955"/>
    <w:rsid w:val="00A62BBA"/>
    <w:rsid w:val="00A6477B"/>
    <w:rsid w:val="00A65A55"/>
    <w:rsid w:val="00A74B0A"/>
    <w:rsid w:val="00A76C01"/>
    <w:rsid w:val="00A82B6B"/>
    <w:rsid w:val="00A82B84"/>
    <w:rsid w:val="00A8333A"/>
    <w:rsid w:val="00A83DEB"/>
    <w:rsid w:val="00A8546D"/>
    <w:rsid w:val="00A8627A"/>
    <w:rsid w:val="00A86EC2"/>
    <w:rsid w:val="00A903A3"/>
    <w:rsid w:val="00A91001"/>
    <w:rsid w:val="00A91701"/>
    <w:rsid w:val="00A92186"/>
    <w:rsid w:val="00A9499D"/>
    <w:rsid w:val="00AA30ED"/>
    <w:rsid w:val="00AA389D"/>
    <w:rsid w:val="00AA65B8"/>
    <w:rsid w:val="00AA73E0"/>
    <w:rsid w:val="00AA7D90"/>
    <w:rsid w:val="00AB2219"/>
    <w:rsid w:val="00AB4254"/>
    <w:rsid w:val="00AB4D11"/>
    <w:rsid w:val="00AB6638"/>
    <w:rsid w:val="00AC29DD"/>
    <w:rsid w:val="00AC2B6D"/>
    <w:rsid w:val="00AC308D"/>
    <w:rsid w:val="00AC3D36"/>
    <w:rsid w:val="00AC4338"/>
    <w:rsid w:val="00AC4AAC"/>
    <w:rsid w:val="00AC584B"/>
    <w:rsid w:val="00AC59F3"/>
    <w:rsid w:val="00AC5A31"/>
    <w:rsid w:val="00AD2BEF"/>
    <w:rsid w:val="00AD3452"/>
    <w:rsid w:val="00AD37EF"/>
    <w:rsid w:val="00AD4FA9"/>
    <w:rsid w:val="00AD578F"/>
    <w:rsid w:val="00AE2CE0"/>
    <w:rsid w:val="00AE2F34"/>
    <w:rsid w:val="00AE46D9"/>
    <w:rsid w:val="00AE61A1"/>
    <w:rsid w:val="00AF0C23"/>
    <w:rsid w:val="00AF1A33"/>
    <w:rsid w:val="00AF20B1"/>
    <w:rsid w:val="00AF2DED"/>
    <w:rsid w:val="00AF35F7"/>
    <w:rsid w:val="00AF3A1B"/>
    <w:rsid w:val="00AF42BB"/>
    <w:rsid w:val="00AF4581"/>
    <w:rsid w:val="00AF4817"/>
    <w:rsid w:val="00AF703E"/>
    <w:rsid w:val="00B03973"/>
    <w:rsid w:val="00B044F9"/>
    <w:rsid w:val="00B06086"/>
    <w:rsid w:val="00B068A2"/>
    <w:rsid w:val="00B06CCB"/>
    <w:rsid w:val="00B07A12"/>
    <w:rsid w:val="00B07B98"/>
    <w:rsid w:val="00B10014"/>
    <w:rsid w:val="00B103D7"/>
    <w:rsid w:val="00B10927"/>
    <w:rsid w:val="00B123EB"/>
    <w:rsid w:val="00B14C13"/>
    <w:rsid w:val="00B17BA5"/>
    <w:rsid w:val="00B20A72"/>
    <w:rsid w:val="00B211C2"/>
    <w:rsid w:val="00B2175D"/>
    <w:rsid w:val="00B221C6"/>
    <w:rsid w:val="00B2226C"/>
    <w:rsid w:val="00B24B8D"/>
    <w:rsid w:val="00B254A7"/>
    <w:rsid w:val="00B26188"/>
    <w:rsid w:val="00B26DC9"/>
    <w:rsid w:val="00B27C8B"/>
    <w:rsid w:val="00B328B1"/>
    <w:rsid w:val="00B33DAA"/>
    <w:rsid w:val="00B40893"/>
    <w:rsid w:val="00B408D8"/>
    <w:rsid w:val="00B42F9F"/>
    <w:rsid w:val="00B450EE"/>
    <w:rsid w:val="00B50505"/>
    <w:rsid w:val="00B51B8C"/>
    <w:rsid w:val="00B56A1D"/>
    <w:rsid w:val="00B57546"/>
    <w:rsid w:val="00B57A99"/>
    <w:rsid w:val="00B57E46"/>
    <w:rsid w:val="00B6162B"/>
    <w:rsid w:val="00B660B5"/>
    <w:rsid w:val="00B733E4"/>
    <w:rsid w:val="00B74B91"/>
    <w:rsid w:val="00B76D12"/>
    <w:rsid w:val="00B81023"/>
    <w:rsid w:val="00B81DB7"/>
    <w:rsid w:val="00B82A32"/>
    <w:rsid w:val="00B84E0D"/>
    <w:rsid w:val="00B85A3E"/>
    <w:rsid w:val="00B85B8B"/>
    <w:rsid w:val="00B90060"/>
    <w:rsid w:val="00B908D5"/>
    <w:rsid w:val="00B913F3"/>
    <w:rsid w:val="00B94181"/>
    <w:rsid w:val="00B945BE"/>
    <w:rsid w:val="00B96736"/>
    <w:rsid w:val="00B9734E"/>
    <w:rsid w:val="00BA1E7C"/>
    <w:rsid w:val="00BA3976"/>
    <w:rsid w:val="00BA54AE"/>
    <w:rsid w:val="00BA55F2"/>
    <w:rsid w:val="00BA5C9E"/>
    <w:rsid w:val="00BA6C0D"/>
    <w:rsid w:val="00BA700B"/>
    <w:rsid w:val="00BB024B"/>
    <w:rsid w:val="00BB390B"/>
    <w:rsid w:val="00BB7E70"/>
    <w:rsid w:val="00BC0131"/>
    <w:rsid w:val="00BC1A65"/>
    <w:rsid w:val="00BC5A4E"/>
    <w:rsid w:val="00BC6FE3"/>
    <w:rsid w:val="00BD122E"/>
    <w:rsid w:val="00BD1263"/>
    <w:rsid w:val="00BD2A43"/>
    <w:rsid w:val="00BD2CA1"/>
    <w:rsid w:val="00BD4BB5"/>
    <w:rsid w:val="00BD520D"/>
    <w:rsid w:val="00BD554F"/>
    <w:rsid w:val="00BD600F"/>
    <w:rsid w:val="00BD6EC3"/>
    <w:rsid w:val="00BD78FA"/>
    <w:rsid w:val="00BE06FC"/>
    <w:rsid w:val="00BE1A73"/>
    <w:rsid w:val="00BF27C2"/>
    <w:rsid w:val="00C0019F"/>
    <w:rsid w:val="00C01431"/>
    <w:rsid w:val="00C01A23"/>
    <w:rsid w:val="00C02078"/>
    <w:rsid w:val="00C11825"/>
    <w:rsid w:val="00C11963"/>
    <w:rsid w:val="00C11F4B"/>
    <w:rsid w:val="00C143D7"/>
    <w:rsid w:val="00C168AE"/>
    <w:rsid w:val="00C20B9E"/>
    <w:rsid w:val="00C21455"/>
    <w:rsid w:val="00C22F93"/>
    <w:rsid w:val="00C24E72"/>
    <w:rsid w:val="00C26B34"/>
    <w:rsid w:val="00C2708C"/>
    <w:rsid w:val="00C27BC9"/>
    <w:rsid w:val="00C27E21"/>
    <w:rsid w:val="00C3140B"/>
    <w:rsid w:val="00C31A19"/>
    <w:rsid w:val="00C33977"/>
    <w:rsid w:val="00C343D6"/>
    <w:rsid w:val="00C34E3B"/>
    <w:rsid w:val="00C3703D"/>
    <w:rsid w:val="00C446EE"/>
    <w:rsid w:val="00C458FD"/>
    <w:rsid w:val="00C46CF1"/>
    <w:rsid w:val="00C50046"/>
    <w:rsid w:val="00C5157A"/>
    <w:rsid w:val="00C53881"/>
    <w:rsid w:val="00C54E15"/>
    <w:rsid w:val="00C5537B"/>
    <w:rsid w:val="00C55725"/>
    <w:rsid w:val="00C57370"/>
    <w:rsid w:val="00C61EA6"/>
    <w:rsid w:val="00C62FB6"/>
    <w:rsid w:val="00C65F04"/>
    <w:rsid w:val="00C662A2"/>
    <w:rsid w:val="00C71386"/>
    <w:rsid w:val="00C72000"/>
    <w:rsid w:val="00C72216"/>
    <w:rsid w:val="00C73DF6"/>
    <w:rsid w:val="00C75595"/>
    <w:rsid w:val="00C80322"/>
    <w:rsid w:val="00C804DC"/>
    <w:rsid w:val="00C80DBD"/>
    <w:rsid w:val="00C823C7"/>
    <w:rsid w:val="00C83563"/>
    <w:rsid w:val="00C913B6"/>
    <w:rsid w:val="00C926A4"/>
    <w:rsid w:val="00C95171"/>
    <w:rsid w:val="00C9782A"/>
    <w:rsid w:val="00C978AE"/>
    <w:rsid w:val="00CA2934"/>
    <w:rsid w:val="00CA2DF4"/>
    <w:rsid w:val="00CA3668"/>
    <w:rsid w:val="00CA6364"/>
    <w:rsid w:val="00CB006A"/>
    <w:rsid w:val="00CB2518"/>
    <w:rsid w:val="00CB3AE1"/>
    <w:rsid w:val="00CB3CD6"/>
    <w:rsid w:val="00CB4AD2"/>
    <w:rsid w:val="00CC3106"/>
    <w:rsid w:val="00CC4D9E"/>
    <w:rsid w:val="00CC5CDE"/>
    <w:rsid w:val="00CC66C9"/>
    <w:rsid w:val="00CC67F6"/>
    <w:rsid w:val="00CC78CC"/>
    <w:rsid w:val="00CD343A"/>
    <w:rsid w:val="00CD3D8B"/>
    <w:rsid w:val="00CE270C"/>
    <w:rsid w:val="00CE2A0A"/>
    <w:rsid w:val="00CE3FDE"/>
    <w:rsid w:val="00CE41FC"/>
    <w:rsid w:val="00CE4D34"/>
    <w:rsid w:val="00CE4F51"/>
    <w:rsid w:val="00CE5244"/>
    <w:rsid w:val="00CE631B"/>
    <w:rsid w:val="00CF128F"/>
    <w:rsid w:val="00CF19C5"/>
    <w:rsid w:val="00CF2894"/>
    <w:rsid w:val="00CF2B7C"/>
    <w:rsid w:val="00CF6603"/>
    <w:rsid w:val="00D00084"/>
    <w:rsid w:val="00D00251"/>
    <w:rsid w:val="00D012B1"/>
    <w:rsid w:val="00D0502A"/>
    <w:rsid w:val="00D150CE"/>
    <w:rsid w:val="00D21081"/>
    <w:rsid w:val="00D21D86"/>
    <w:rsid w:val="00D228FC"/>
    <w:rsid w:val="00D30041"/>
    <w:rsid w:val="00D35CC9"/>
    <w:rsid w:val="00D366C0"/>
    <w:rsid w:val="00D36B28"/>
    <w:rsid w:val="00D3796E"/>
    <w:rsid w:val="00D41D68"/>
    <w:rsid w:val="00D44D25"/>
    <w:rsid w:val="00D46700"/>
    <w:rsid w:val="00D50A56"/>
    <w:rsid w:val="00D520B1"/>
    <w:rsid w:val="00D52E3D"/>
    <w:rsid w:val="00D53A20"/>
    <w:rsid w:val="00D53A93"/>
    <w:rsid w:val="00D542F1"/>
    <w:rsid w:val="00D60469"/>
    <w:rsid w:val="00D609A4"/>
    <w:rsid w:val="00D62CD4"/>
    <w:rsid w:val="00D65379"/>
    <w:rsid w:val="00D65D01"/>
    <w:rsid w:val="00D674F7"/>
    <w:rsid w:val="00D70616"/>
    <w:rsid w:val="00D71DBE"/>
    <w:rsid w:val="00D739B9"/>
    <w:rsid w:val="00D7712C"/>
    <w:rsid w:val="00D8250F"/>
    <w:rsid w:val="00D8253E"/>
    <w:rsid w:val="00D855D1"/>
    <w:rsid w:val="00D87188"/>
    <w:rsid w:val="00D87DEE"/>
    <w:rsid w:val="00D93342"/>
    <w:rsid w:val="00D951B2"/>
    <w:rsid w:val="00D9530E"/>
    <w:rsid w:val="00D97122"/>
    <w:rsid w:val="00DA0E85"/>
    <w:rsid w:val="00DA69B4"/>
    <w:rsid w:val="00DA6B9A"/>
    <w:rsid w:val="00DB1567"/>
    <w:rsid w:val="00DB160F"/>
    <w:rsid w:val="00DB1E23"/>
    <w:rsid w:val="00DB32EC"/>
    <w:rsid w:val="00DB3440"/>
    <w:rsid w:val="00DB524A"/>
    <w:rsid w:val="00DB741E"/>
    <w:rsid w:val="00DC2718"/>
    <w:rsid w:val="00DC4D0B"/>
    <w:rsid w:val="00DC6DD7"/>
    <w:rsid w:val="00DC7330"/>
    <w:rsid w:val="00DC7814"/>
    <w:rsid w:val="00DC783D"/>
    <w:rsid w:val="00DC7FB9"/>
    <w:rsid w:val="00DD1CA7"/>
    <w:rsid w:val="00DD22FA"/>
    <w:rsid w:val="00DD25DD"/>
    <w:rsid w:val="00DD2A4D"/>
    <w:rsid w:val="00DD6F35"/>
    <w:rsid w:val="00DE28CF"/>
    <w:rsid w:val="00DE48FA"/>
    <w:rsid w:val="00DE5E15"/>
    <w:rsid w:val="00DE73BE"/>
    <w:rsid w:val="00DE7C5A"/>
    <w:rsid w:val="00DF0A4B"/>
    <w:rsid w:val="00DF0A97"/>
    <w:rsid w:val="00DF1987"/>
    <w:rsid w:val="00DF2833"/>
    <w:rsid w:val="00DF295B"/>
    <w:rsid w:val="00E016C6"/>
    <w:rsid w:val="00E119F4"/>
    <w:rsid w:val="00E12E12"/>
    <w:rsid w:val="00E13951"/>
    <w:rsid w:val="00E13AA5"/>
    <w:rsid w:val="00E15A52"/>
    <w:rsid w:val="00E16D6A"/>
    <w:rsid w:val="00E172E0"/>
    <w:rsid w:val="00E17DD5"/>
    <w:rsid w:val="00E234C1"/>
    <w:rsid w:val="00E24962"/>
    <w:rsid w:val="00E3038D"/>
    <w:rsid w:val="00E32C3D"/>
    <w:rsid w:val="00E3519B"/>
    <w:rsid w:val="00E3545B"/>
    <w:rsid w:val="00E377CC"/>
    <w:rsid w:val="00E40BA4"/>
    <w:rsid w:val="00E43054"/>
    <w:rsid w:val="00E44B94"/>
    <w:rsid w:val="00E467C9"/>
    <w:rsid w:val="00E50DFE"/>
    <w:rsid w:val="00E522B3"/>
    <w:rsid w:val="00E63DD3"/>
    <w:rsid w:val="00E64293"/>
    <w:rsid w:val="00E700D0"/>
    <w:rsid w:val="00E74C91"/>
    <w:rsid w:val="00E77E99"/>
    <w:rsid w:val="00E8045B"/>
    <w:rsid w:val="00E82291"/>
    <w:rsid w:val="00E829E3"/>
    <w:rsid w:val="00E83678"/>
    <w:rsid w:val="00E8400E"/>
    <w:rsid w:val="00E849F8"/>
    <w:rsid w:val="00E85E37"/>
    <w:rsid w:val="00E8793B"/>
    <w:rsid w:val="00E92B43"/>
    <w:rsid w:val="00E92C07"/>
    <w:rsid w:val="00E92C28"/>
    <w:rsid w:val="00E942F1"/>
    <w:rsid w:val="00E954DC"/>
    <w:rsid w:val="00E97CCC"/>
    <w:rsid w:val="00EA04CE"/>
    <w:rsid w:val="00EA6967"/>
    <w:rsid w:val="00EA6A9F"/>
    <w:rsid w:val="00EA722C"/>
    <w:rsid w:val="00EB19FC"/>
    <w:rsid w:val="00EB3C49"/>
    <w:rsid w:val="00ED13E6"/>
    <w:rsid w:val="00ED3423"/>
    <w:rsid w:val="00ED3EFA"/>
    <w:rsid w:val="00ED5849"/>
    <w:rsid w:val="00ED5A0A"/>
    <w:rsid w:val="00ED601D"/>
    <w:rsid w:val="00ED6508"/>
    <w:rsid w:val="00EE07EC"/>
    <w:rsid w:val="00EE20B7"/>
    <w:rsid w:val="00EE2299"/>
    <w:rsid w:val="00EE46A7"/>
    <w:rsid w:val="00EE4FD3"/>
    <w:rsid w:val="00EE5282"/>
    <w:rsid w:val="00EE5E18"/>
    <w:rsid w:val="00EF074F"/>
    <w:rsid w:val="00EF0A0D"/>
    <w:rsid w:val="00EF32F2"/>
    <w:rsid w:val="00EF571D"/>
    <w:rsid w:val="00EF57C7"/>
    <w:rsid w:val="00EF6DBD"/>
    <w:rsid w:val="00F0128C"/>
    <w:rsid w:val="00F06493"/>
    <w:rsid w:val="00F0685A"/>
    <w:rsid w:val="00F06A5F"/>
    <w:rsid w:val="00F07463"/>
    <w:rsid w:val="00F07DD1"/>
    <w:rsid w:val="00F12EF5"/>
    <w:rsid w:val="00F17508"/>
    <w:rsid w:val="00F17696"/>
    <w:rsid w:val="00F2086D"/>
    <w:rsid w:val="00F238E6"/>
    <w:rsid w:val="00F23D6A"/>
    <w:rsid w:val="00F25C88"/>
    <w:rsid w:val="00F25D52"/>
    <w:rsid w:val="00F264C9"/>
    <w:rsid w:val="00F31330"/>
    <w:rsid w:val="00F31D3C"/>
    <w:rsid w:val="00F3491B"/>
    <w:rsid w:val="00F401C8"/>
    <w:rsid w:val="00F40881"/>
    <w:rsid w:val="00F439B9"/>
    <w:rsid w:val="00F44442"/>
    <w:rsid w:val="00F45706"/>
    <w:rsid w:val="00F512F5"/>
    <w:rsid w:val="00F5381D"/>
    <w:rsid w:val="00F53A5B"/>
    <w:rsid w:val="00F5526D"/>
    <w:rsid w:val="00F60460"/>
    <w:rsid w:val="00F60DA8"/>
    <w:rsid w:val="00F63FF2"/>
    <w:rsid w:val="00F641F4"/>
    <w:rsid w:val="00F648A3"/>
    <w:rsid w:val="00F64EA0"/>
    <w:rsid w:val="00F71A07"/>
    <w:rsid w:val="00F744E1"/>
    <w:rsid w:val="00F77273"/>
    <w:rsid w:val="00F77583"/>
    <w:rsid w:val="00F80977"/>
    <w:rsid w:val="00F814D3"/>
    <w:rsid w:val="00F85481"/>
    <w:rsid w:val="00F92CCC"/>
    <w:rsid w:val="00F933B4"/>
    <w:rsid w:val="00F94DC8"/>
    <w:rsid w:val="00F958DF"/>
    <w:rsid w:val="00F97D93"/>
    <w:rsid w:val="00FA1A5C"/>
    <w:rsid w:val="00FA41E3"/>
    <w:rsid w:val="00FA5BF2"/>
    <w:rsid w:val="00FA7C42"/>
    <w:rsid w:val="00FB262A"/>
    <w:rsid w:val="00FB2E58"/>
    <w:rsid w:val="00FB333A"/>
    <w:rsid w:val="00FB4BB6"/>
    <w:rsid w:val="00FB4F69"/>
    <w:rsid w:val="00FB51AA"/>
    <w:rsid w:val="00FB6617"/>
    <w:rsid w:val="00FB7057"/>
    <w:rsid w:val="00FC47CF"/>
    <w:rsid w:val="00FD03A0"/>
    <w:rsid w:val="00FD2767"/>
    <w:rsid w:val="00FD31CC"/>
    <w:rsid w:val="00FD4975"/>
    <w:rsid w:val="00FD7E0C"/>
    <w:rsid w:val="00FE1B41"/>
    <w:rsid w:val="00FE2F1C"/>
    <w:rsid w:val="00FE3316"/>
    <w:rsid w:val="00FE336C"/>
    <w:rsid w:val="00FE36C9"/>
    <w:rsid w:val="00FE3E43"/>
    <w:rsid w:val="00FE48D5"/>
    <w:rsid w:val="00FE4970"/>
    <w:rsid w:val="00FF1A7E"/>
    <w:rsid w:val="00FF2BD9"/>
    <w:rsid w:val="00FF33D6"/>
    <w:rsid w:val="00FF5310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1F9385-D3A4-4546-B2B2-6F2F782F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1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18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218F5"/>
    <w:pPr>
      <w:keepNext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18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18F5"/>
  </w:style>
  <w:style w:type="paragraph" w:styleId="a5">
    <w:name w:val="Body Text"/>
    <w:basedOn w:val="a"/>
    <w:rsid w:val="002218F5"/>
    <w:pPr>
      <w:jc w:val="both"/>
    </w:pPr>
  </w:style>
  <w:style w:type="paragraph" w:styleId="a6">
    <w:name w:val="Balloon Text"/>
    <w:basedOn w:val="a"/>
    <w:semiHidden/>
    <w:rsid w:val="00134309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91001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0"/>
    <w:rsid w:val="00B17BA5"/>
    <w:rPr>
      <w:sz w:val="21"/>
      <w:szCs w:val="21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17BA5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7BA5"/>
    <w:pPr>
      <w:shd w:val="clear" w:color="auto" w:fill="FFFFFF"/>
      <w:spacing w:line="0" w:lineRule="atLeast"/>
      <w:jc w:val="center"/>
    </w:pPr>
    <w:rPr>
      <w:sz w:val="21"/>
      <w:szCs w:val="21"/>
    </w:rPr>
  </w:style>
  <w:style w:type="paragraph" w:customStyle="1" w:styleId="11">
    <w:name w:val="Основной текст1"/>
    <w:basedOn w:val="a"/>
    <w:link w:val="a8"/>
    <w:rsid w:val="00B17BA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rsid w:val="00DF0A9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0A97"/>
    <w:pPr>
      <w:shd w:val="clear" w:color="auto" w:fill="FFFFFF"/>
      <w:spacing w:line="317" w:lineRule="exact"/>
    </w:pPr>
    <w:rPr>
      <w:sz w:val="27"/>
      <w:szCs w:val="27"/>
    </w:rPr>
  </w:style>
  <w:style w:type="paragraph" w:styleId="a9">
    <w:name w:val="footnote text"/>
    <w:basedOn w:val="a"/>
    <w:link w:val="aa"/>
    <w:semiHidden/>
    <w:unhideWhenUsed/>
    <w:rsid w:val="00882434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82434"/>
  </w:style>
  <w:style w:type="character" w:styleId="ab">
    <w:name w:val="footnote reference"/>
    <w:basedOn w:val="a0"/>
    <w:semiHidden/>
    <w:unhideWhenUsed/>
    <w:rsid w:val="00882434"/>
    <w:rPr>
      <w:vertAlign w:val="superscript"/>
    </w:rPr>
  </w:style>
  <w:style w:type="character" w:customStyle="1" w:styleId="FontStyle15">
    <w:name w:val="Font Style15"/>
    <w:uiPriority w:val="99"/>
    <w:rsid w:val="001F59F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347BF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00084"/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2D1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5452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2C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Таблицы (моноширинный)"/>
    <w:basedOn w:val="a"/>
    <w:next w:val="a"/>
    <w:uiPriority w:val="99"/>
    <w:rsid w:val="004A70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8A5F-75F1-4F7F-A636-93A1CDC61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1694</Words>
  <Characters>12454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Совета Думы</vt:lpstr>
    </vt:vector>
  </TitlesOfParts>
  <Company>Счетная палата Чукотского АО</Company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Совета Думы</dc:title>
  <dc:creator>Svetlana</dc:creator>
  <cp:lastModifiedBy>Наталья М. Иванова</cp:lastModifiedBy>
  <cp:revision>9</cp:revision>
  <cp:lastPrinted>2020-01-22T04:36:00Z</cp:lastPrinted>
  <dcterms:created xsi:type="dcterms:W3CDTF">2020-03-10T04:38:00Z</dcterms:created>
  <dcterms:modified xsi:type="dcterms:W3CDTF">2020-03-22T21:57:00Z</dcterms:modified>
</cp:coreProperties>
</file>