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E2" w:rsidRPr="008E7606" w:rsidRDefault="001422E2" w:rsidP="00F7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8CC" w:rsidRPr="008E7606" w:rsidRDefault="00432303" w:rsidP="00F7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>Счетной палат</w:t>
      </w:r>
      <w:r w:rsidR="00D8490C" w:rsidRPr="008E7606">
        <w:rPr>
          <w:rFonts w:ascii="Times New Roman" w:hAnsi="Times New Roman" w:cs="Times New Roman"/>
          <w:sz w:val="28"/>
          <w:szCs w:val="28"/>
        </w:rPr>
        <w:t>ой</w:t>
      </w:r>
      <w:r w:rsidRPr="008E7606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</w:t>
      </w:r>
      <w:r w:rsidR="002658CC" w:rsidRPr="008E7606">
        <w:rPr>
          <w:rFonts w:ascii="Times New Roman" w:hAnsi="Times New Roman" w:cs="Times New Roman"/>
          <w:sz w:val="28"/>
          <w:szCs w:val="28"/>
        </w:rPr>
        <w:t xml:space="preserve">завершено плановое контрольное мероприятие «Проверка законности и результативности использования средств окружного бюджета и иных источников на реализацию Государственной программы «Развитие агропромышленного комплекса Чукотского автономного округа на 2014-2020 годы» за 2017 год и истекший период 2018 года, в части использования средств, выделенных СПК «Чукотка». Проверкой </w:t>
      </w:r>
      <w:r w:rsidR="00080103" w:rsidRPr="008E7606">
        <w:rPr>
          <w:rFonts w:ascii="Times New Roman" w:hAnsi="Times New Roman" w:cs="Times New Roman"/>
          <w:sz w:val="28"/>
          <w:szCs w:val="28"/>
        </w:rPr>
        <w:t xml:space="preserve">были </w:t>
      </w:r>
      <w:r w:rsidR="002658CC" w:rsidRPr="008E7606">
        <w:rPr>
          <w:rFonts w:ascii="Times New Roman" w:hAnsi="Times New Roman" w:cs="Times New Roman"/>
          <w:sz w:val="28"/>
          <w:szCs w:val="28"/>
        </w:rPr>
        <w:t xml:space="preserve">охвачены два объекта – Департамент промышленной и сельскохозяйственной политики Чукотского автономного округа (далее – Департамент) и Сельскохозяйственный перерабатывающий снабженческо-сбытовой потребительский кооператив «Чукотка» (далее – СПК «Чукотка», кооператив).  </w:t>
      </w:r>
    </w:p>
    <w:p w:rsidR="004F139D" w:rsidRPr="008E7606" w:rsidRDefault="00D051EC" w:rsidP="00F7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>СПК «Чукотка» создан в июле 2015 года</w:t>
      </w:r>
      <w:r w:rsidR="00080103" w:rsidRPr="008E7606">
        <w:rPr>
          <w:rFonts w:ascii="Times New Roman" w:hAnsi="Times New Roman" w:cs="Times New Roman"/>
          <w:sz w:val="28"/>
          <w:szCs w:val="28"/>
        </w:rPr>
        <w:t xml:space="preserve"> и</w:t>
      </w:r>
      <w:r w:rsidRPr="008E7606">
        <w:rPr>
          <w:rFonts w:ascii="Times New Roman" w:hAnsi="Times New Roman" w:cs="Times New Roman"/>
          <w:sz w:val="28"/>
          <w:szCs w:val="28"/>
        </w:rPr>
        <w:t xml:space="preserve"> в соответствии с Уставом является некоммерческой организацией,  созданной</w:t>
      </w:r>
      <w:r w:rsidRPr="008E7606">
        <w:rPr>
          <w:rFonts w:ascii="Times New Roman" w:hAnsi="Times New Roman" w:cs="Times New Roman"/>
          <w:sz w:val="28"/>
          <w:szCs w:val="28"/>
        </w:rPr>
        <w:tab/>
        <w:t>с целью удовлетворения потребностей в переработке и сбыте сельскохозяйственной продукции, входящих в его состав   17-ти сельскохозяйственных товаропроизводителей. Основными видами деятельности СПК «Чукотка»</w:t>
      </w:r>
      <w:r w:rsidR="00AF7EF8" w:rsidRPr="008E7606">
        <w:rPr>
          <w:rFonts w:ascii="Times New Roman" w:hAnsi="Times New Roman" w:cs="Times New Roman"/>
          <w:sz w:val="28"/>
          <w:szCs w:val="28"/>
        </w:rPr>
        <w:t>,</w:t>
      </w:r>
      <w:r w:rsidRPr="008E7606">
        <w:rPr>
          <w:rFonts w:ascii="Times New Roman" w:hAnsi="Times New Roman" w:cs="Times New Roman"/>
          <w:sz w:val="28"/>
          <w:szCs w:val="28"/>
        </w:rPr>
        <w:t xml:space="preserve"> в соответствии с Уставом, является переработка и сбыт сельскохозяйственной продукции, обеспечение товарами, необходимыми для сельскохозяйственного производства, потребительскими товарами (продовольствием, одеждой, топливом и др.), механизированное обслуживание сельскохозяйственных предприятий, выполнение транспортных, ремонтных, строительных работ</w:t>
      </w:r>
      <w:r w:rsidR="0033002E" w:rsidRPr="008E7606">
        <w:rPr>
          <w:rFonts w:ascii="Times New Roman" w:hAnsi="Times New Roman" w:cs="Times New Roman"/>
          <w:sz w:val="28"/>
          <w:szCs w:val="28"/>
        </w:rPr>
        <w:t>.</w:t>
      </w:r>
      <w:r w:rsidR="004F139D" w:rsidRPr="008E7606">
        <w:rPr>
          <w:rFonts w:ascii="Times New Roman" w:hAnsi="Times New Roman" w:cs="Times New Roman"/>
          <w:sz w:val="28"/>
          <w:szCs w:val="28"/>
        </w:rPr>
        <w:t xml:space="preserve"> Согласно Уставу, не менее 50% работ (услуг), выполняемых кооперативом, должно осуществляться для членов кооператива. </w:t>
      </w:r>
      <w:r w:rsidR="00786793">
        <w:rPr>
          <w:rFonts w:ascii="Times New Roman" w:hAnsi="Times New Roman" w:cs="Times New Roman"/>
          <w:sz w:val="28"/>
          <w:szCs w:val="28"/>
        </w:rPr>
        <w:t xml:space="preserve">Проверка показала, что </w:t>
      </w:r>
      <w:r w:rsidR="004F139D" w:rsidRPr="008E7606">
        <w:rPr>
          <w:rFonts w:ascii="Times New Roman" w:hAnsi="Times New Roman" w:cs="Times New Roman"/>
          <w:sz w:val="28"/>
          <w:szCs w:val="28"/>
        </w:rPr>
        <w:t xml:space="preserve">положение Устава не выполнялось, </w:t>
      </w:r>
      <w:r w:rsidR="00786793">
        <w:rPr>
          <w:rFonts w:ascii="Times New Roman" w:hAnsi="Times New Roman" w:cs="Times New Roman"/>
          <w:sz w:val="28"/>
          <w:szCs w:val="28"/>
        </w:rPr>
        <w:t xml:space="preserve">в </w:t>
      </w:r>
      <w:r w:rsidR="004F139D" w:rsidRPr="008E7606">
        <w:rPr>
          <w:rFonts w:ascii="Times New Roman" w:hAnsi="Times New Roman" w:cs="Times New Roman"/>
          <w:sz w:val="28"/>
          <w:szCs w:val="28"/>
        </w:rPr>
        <w:t>2017 год</w:t>
      </w:r>
      <w:r w:rsidR="00786793">
        <w:rPr>
          <w:rFonts w:ascii="Times New Roman" w:hAnsi="Times New Roman" w:cs="Times New Roman"/>
          <w:sz w:val="28"/>
          <w:szCs w:val="28"/>
        </w:rPr>
        <w:t>у</w:t>
      </w:r>
      <w:r w:rsidR="004F139D" w:rsidRPr="008E7606">
        <w:rPr>
          <w:rFonts w:ascii="Times New Roman" w:hAnsi="Times New Roman" w:cs="Times New Roman"/>
          <w:sz w:val="28"/>
          <w:szCs w:val="28"/>
        </w:rPr>
        <w:t xml:space="preserve">   на </w:t>
      </w:r>
      <w:r w:rsidR="004F139D" w:rsidRPr="008E7606">
        <w:rPr>
          <w:rFonts w:ascii="Times New Roman" w:eastAsia="Times New Roman" w:hAnsi="Times New Roman" w:cs="Times New Roman"/>
          <w:color w:val="000000"/>
          <w:sz w:val="28"/>
          <w:szCs w:val="28"/>
        </w:rPr>
        <w:t>оленеубойном пункте на 94 км близ с.Амгуэма</w:t>
      </w:r>
      <w:r w:rsidR="00786793">
        <w:rPr>
          <w:rFonts w:ascii="Times New Roman" w:hAnsi="Times New Roman" w:cs="Times New Roman"/>
          <w:sz w:val="28"/>
          <w:szCs w:val="28"/>
        </w:rPr>
        <w:t>забой оленей</w:t>
      </w:r>
      <w:r w:rsidR="00786793" w:rsidRPr="00786793">
        <w:rPr>
          <w:rFonts w:ascii="Times New Roman" w:hAnsi="Times New Roman" w:cs="Times New Roman"/>
          <w:sz w:val="28"/>
          <w:szCs w:val="28"/>
        </w:rPr>
        <w:t xml:space="preserve"> произвел </w:t>
      </w:r>
      <w:r w:rsidR="004F139D" w:rsidRPr="008E7606">
        <w:rPr>
          <w:rFonts w:ascii="Times New Roman" w:hAnsi="Times New Roman" w:cs="Times New Roman"/>
          <w:sz w:val="28"/>
          <w:szCs w:val="28"/>
        </w:rPr>
        <w:t xml:space="preserve">только один сельхозтоваропроизводитель – МУП СХП «Амгуэма». Информация и </w:t>
      </w:r>
      <w:r w:rsidR="003975DB" w:rsidRPr="008E7606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4F139D" w:rsidRPr="008E7606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="003975DB" w:rsidRPr="008E760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4F139D" w:rsidRPr="008E7606">
        <w:rPr>
          <w:rFonts w:ascii="Times New Roman" w:hAnsi="Times New Roman" w:cs="Times New Roman"/>
          <w:sz w:val="28"/>
          <w:szCs w:val="28"/>
        </w:rPr>
        <w:t>други</w:t>
      </w:r>
      <w:r w:rsidR="003975DB" w:rsidRPr="008E7606">
        <w:rPr>
          <w:rFonts w:ascii="Times New Roman" w:hAnsi="Times New Roman" w:cs="Times New Roman"/>
          <w:sz w:val="28"/>
          <w:szCs w:val="28"/>
        </w:rPr>
        <w:t>х</w:t>
      </w:r>
      <w:r w:rsidR="004F139D" w:rsidRPr="008E7606">
        <w:rPr>
          <w:rFonts w:ascii="Times New Roman" w:hAnsi="Times New Roman" w:cs="Times New Roman"/>
          <w:sz w:val="28"/>
          <w:szCs w:val="28"/>
        </w:rPr>
        <w:t xml:space="preserve"> работ (услуг) для членов кооператива </w:t>
      </w:r>
      <w:r w:rsidR="003975DB" w:rsidRPr="008E7606"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4F139D" w:rsidRPr="008E7606">
        <w:rPr>
          <w:rFonts w:ascii="Times New Roman" w:hAnsi="Times New Roman" w:cs="Times New Roman"/>
          <w:sz w:val="28"/>
          <w:szCs w:val="28"/>
        </w:rPr>
        <w:t xml:space="preserve">не </w:t>
      </w:r>
      <w:r w:rsidR="003975DB" w:rsidRPr="008E7606">
        <w:rPr>
          <w:rFonts w:ascii="Times New Roman" w:hAnsi="Times New Roman" w:cs="Times New Roman"/>
          <w:sz w:val="28"/>
          <w:szCs w:val="28"/>
        </w:rPr>
        <w:t>представлены</w:t>
      </w:r>
      <w:r w:rsidR="004F139D" w:rsidRPr="008E7606">
        <w:rPr>
          <w:rFonts w:ascii="Times New Roman" w:hAnsi="Times New Roman" w:cs="Times New Roman"/>
          <w:sz w:val="28"/>
          <w:szCs w:val="28"/>
        </w:rPr>
        <w:t xml:space="preserve">.                    </w:t>
      </w:r>
    </w:p>
    <w:p w:rsidR="00450DBB" w:rsidRPr="008E7606" w:rsidRDefault="003975DB" w:rsidP="00F7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 xml:space="preserve">За период со дня образования, </w:t>
      </w:r>
      <w:r w:rsidR="00450DBB" w:rsidRPr="008E7606">
        <w:rPr>
          <w:rFonts w:ascii="Times New Roman" w:hAnsi="Times New Roman" w:cs="Times New Roman"/>
          <w:sz w:val="28"/>
          <w:szCs w:val="28"/>
        </w:rPr>
        <w:t xml:space="preserve">СПК «Чукотка» </w:t>
      </w:r>
      <w:r w:rsidR="0021506C">
        <w:rPr>
          <w:rFonts w:ascii="Times New Roman" w:hAnsi="Times New Roman" w:cs="Times New Roman"/>
          <w:sz w:val="28"/>
          <w:szCs w:val="28"/>
        </w:rPr>
        <w:t xml:space="preserve">из окружного и федерального бюджетов </w:t>
      </w:r>
      <w:r w:rsidR="00450DBB" w:rsidRPr="008E7606">
        <w:rPr>
          <w:rFonts w:ascii="Times New Roman" w:hAnsi="Times New Roman" w:cs="Times New Roman"/>
          <w:sz w:val="28"/>
          <w:szCs w:val="28"/>
        </w:rPr>
        <w:t xml:space="preserve">предоставлялись </w:t>
      </w:r>
      <w:r w:rsidR="00AF7EF8" w:rsidRPr="008E760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50DBB" w:rsidRPr="008E7606">
        <w:rPr>
          <w:rFonts w:ascii="Times New Roman" w:hAnsi="Times New Roman" w:cs="Times New Roman"/>
          <w:sz w:val="28"/>
          <w:szCs w:val="28"/>
        </w:rPr>
        <w:t>субсидии:</w:t>
      </w:r>
    </w:p>
    <w:p w:rsidR="00450DBB" w:rsidRPr="008E7606" w:rsidRDefault="00450DBB" w:rsidP="00F7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>- </w:t>
      </w:r>
      <w:r w:rsidR="00F34A07" w:rsidRPr="008E7606">
        <w:rPr>
          <w:rFonts w:ascii="Times New Roman" w:hAnsi="Times New Roman" w:cs="Times New Roman"/>
          <w:sz w:val="28"/>
          <w:szCs w:val="28"/>
        </w:rPr>
        <w:t>С</w:t>
      </w:r>
      <w:r w:rsidRPr="008E7606">
        <w:rPr>
          <w:rFonts w:ascii="Times New Roman" w:hAnsi="Times New Roman" w:cs="Times New Roman"/>
          <w:sz w:val="28"/>
          <w:szCs w:val="28"/>
        </w:rPr>
        <w:t xml:space="preserve">убсидия сельскохозяйственным потребительским кооперативам на возмещение затрат по оплате договоров аренды торговых и производственных площадей»; </w:t>
      </w:r>
    </w:p>
    <w:p w:rsidR="00450DBB" w:rsidRPr="008E7606" w:rsidRDefault="00450DBB" w:rsidP="00F7010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606">
        <w:rPr>
          <w:rFonts w:ascii="Times New Roman" w:hAnsi="Times New Roman" w:cs="Times New Roman"/>
          <w:color w:val="000000" w:themeColor="text1"/>
          <w:sz w:val="28"/>
          <w:szCs w:val="28"/>
        </w:rPr>
        <w:t>- «</w:t>
      </w:r>
      <w:r w:rsidR="00F34A07" w:rsidRPr="008E760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8E7606">
        <w:rPr>
          <w:rFonts w:ascii="Times New Roman" w:hAnsi="Times New Roman" w:cs="Times New Roman"/>
          <w:color w:val="000000" w:themeColor="text1"/>
          <w:sz w:val="28"/>
          <w:szCs w:val="28"/>
        </w:rPr>
        <w:t>рантовая поддержка сельскохозяйственных потребительских кооперативов на развитие материально-технической базы»</w:t>
      </w:r>
      <w:r w:rsidR="00F34A07" w:rsidRPr="008E7606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на мероприятия:</w:t>
      </w:r>
    </w:p>
    <w:p w:rsidR="00450DBB" w:rsidRPr="008E7606" w:rsidRDefault="00EE1217" w:rsidP="00F7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>«</w:t>
      </w:r>
      <w:r w:rsidRPr="008E7606"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Ремонтные работы и модернизация производственно-перерабатывающего цеха мяса и рыбы, в том числе приобретение оборудования, по адресу г.Анадырь, ул. Полярная д.7»</w:t>
      </w:r>
      <w:r w:rsidR="00F34A07" w:rsidRPr="008E76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1217" w:rsidRPr="008E7606" w:rsidRDefault="00EE1217" w:rsidP="00F7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>«</w:t>
      </w:r>
      <w:r w:rsidRPr="008E7606">
        <w:rPr>
          <w:rFonts w:ascii="Times New Roman" w:eastAsia="Times New Roman" w:hAnsi="Times New Roman" w:cs="Times New Roman"/>
          <w:color w:val="000000"/>
          <w:sz w:val="28"/>
          <w:szCs w:val="28"/>
        </w:rPr>
        <w:t>Модернизация посредством капитального ремонта, и внедрение нового оборудования на оленеубойном пункте на 94 км близ с.Амгуэма</w:t>
      </w:r>
      <w:r w:rsidR="00F34A07" w:rsidRPr="008E7606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EE1217" w:rsidRPr="008E7606" w:rsidRDefault="00EE1217" w:rsidP="00F7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>«</w:t>
      </w:r>
      <w:r w:rsidRPr="008E760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Поставка, монтаж и ввод в эксплуатацию установки лиофильной сушки»</w:t>
      </w:r>
      <w:r w:rsidR="00F34A07" w:rsidRPr="008E76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7170" w:rsidRPr="008E7606" w:rsidRDefault="00EE1217" w:rsidP="00F7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8E76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специализированного транспорта для перевозки и реализации сельскохозяйственной продукции и продуктов ее переработки»</w:t>
      </w:r>
    </w:p>
    <w:p w:rsidR="00EE1217" w:rsidRPr="008E7606" w:rsidRDefault="00EE1217" w:rsidP="00F7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>«</w:t>
      </w:r>
      <w:r w:rsidRPr="008E7606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рефконтейнеров для переработки и хранения дикоросов»</w:t>
      </w:r>
      <w:r w:rsidR="00877170" w:rsidRPr="008E76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1217" w:rsidRPr="008E7606" w:rsidRDefault="00F34A07" w:rsidP="00F701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>Кроме того, в</w:t>
      </w:r>
      <w:r w:rsidR="00EE1217" w:rsidRPr="008E7606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AF7EF8" w:rsidRPr="008E7606">
        <w:rPr>
          <w:rFonts w:ascii="Times New Roman" w:hAnsi="Times New Roman" w:cs="Times New Roman"/>
          <w:sz w:val="28"/>
          <w:szCs w:val="28"/>
        </w:rPr>
        <w:t>в</w:t>
      </w:r>
      <w:r w:rsidR="00EE1217" w:rsidRPr="008E7606">
        <w:rPr>
          <w:rFonts w:ascii="Times New Roman" w:hAnsi="Times New Roman" w:cs="Times New Roman"/>
          <w:sz w:val="28"/>
          <w:szCs w:val="28"/>
        </w:rPr>
        <w:t>едомственн</w:t>
      </w:r>
      <w:r w:rsidR="00AF7EF8" w:rsidRPr="008E7606">
        <w:rPr>
          <w:rFonts w:ascii="Times New Roman" w:hAnsi="Times New Roman" w:cs="Times New Roman"/>
          <w:sz w:val="28"/>
          <w:szCs w:val="28"/>
        </w:rPr>
        <w:t>ой</w:t>
      </w:r>
      <w:r w:rsidR="00EE1217" w:rsidRPr="008E7606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AF7EF8" w:rsidRPr="008E7606">
        <w:rPr>
          <w:rFonts w:ascii="Times New Roman" w:hAnsi="Times New Roman" w:cs="Times New Roman"/>
          <w:sz w:val="28"/>
          <w:szCs w:val="28"/>
        </w:rPr>
        <w:t>ой</w:t>
      </w:r>
      <w:r w:rsidR="00EE1217" w:rsidRPr="008E760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F7EF8" w:rsidRPr="008E7606">
        <w:rPr>
          <w:rFonts w:ascii="Times New Roman" w:hAnsi="Times New Roman" w:cs="Times New Roman"/>
          <w:sz w:val="28"/>
          <w:szCs w:val="28"/>
        </w:rPr>
        <w:t>ы</w:t>
      </w:r>
      <w:r w:rsidR="00EE1217" w:rsidRPr="008E7606">
        <w:rPr>
          <w:rFonts w:ascii="Times New Roman" w:hAnsi="Times New Roman" w:cs="Times New Roman"/>
          <w:sz w:val="28"/>
          <w:szCs w:val="28"/>
        </w:rPr>
        <w:t xml:space="preserve"> «Развитие производства и переработки продукции северного оленеводства» </w:t>
      </w:r>
      <w:r w:rsidR="00AF7EF8" w:rsidRPr="008E7606">
        <w:rPr>
          <w:rFonts w:ascii="Times New Roman" w:hAnsi="Times New Roman" w:cs="Times New Roman"/>
          <w:sz w:val="28"/>
          <w:szCs w:val="28"/>
        </w:rPr>
        <w:t xml:space="preserve">предоставлялись </w:t>
      </w:r>
      <w:r w:rsidR="00EE1217" w:rsidRPr="008E7606">
        <w:rPr>
          <w:rFonts w:ascii="Times New Roman" w:hAnsi="Times New Roman" w:cs="Times New Roman"/>
          <w:sz w:val="28"/>
          <w:szCs w:val="28"/>
        </w:rPr>
        <w:t>следующие субсидии:</w:t>
      </w:r>
    </w:p>
    <w:p w:rsidR="00EE1217" w:rsidRPr="008E7606" w:rsidRDefault="00EE1217" w:rsidP="00F7010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 xml:space="preserve">- «Субсидия на </w:t>
      </w:r>
      <w:r w:rsidRPr="008E7606">
        <w:rPr>
          <w:rFonts w:ascii="Times New Roman" w:eastAsia="Times New Roman" w:hAnsi="Times New Roman" w:cs="Times New Roman"/>
          <w:sz w:val="28"/>
          <w:szCs w:val="28"/>
        </w:rPr>
        <w:t>возмещение понесенных затрат по созданию оленеубойного пункта «Певек» в городском округе  Певек»;</w:t>
      </w:r>
    </w:p>
    <w:p w:rsidR="006D1E0B" w:rsidRPr="008E7606" w:rsidRDefault="00EE1217" w:rsidP="00F701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606">
        <w:rPr>
          <w:rFonts w:ascii="Times New Roman" w:eastAsia="Times New Roman" w:hAnsi="Times New Roman" w:cs="Times New Roman"/>
          <w:sz w:val="28"/>
          <w:szCs w:val="28"/>
        </w:rPr>
        <w:t xml:space="preserve">- «Субсидия на </w:t>
      </w:r>
      <w:r w:rsidRPr="008E7606">
        <w:rPr>
          <w:rFonts w:ascii="Times New Roman" w:hAnsi="Times New Roman" w:cs="Times New Roman"/>
          <w:sz w:val="28"/>
          <w:szCs w:val="28"/>
        </w:rPr>
        <w:t>стимулирование производства мяса оленей»</w:t>
      </w:r>
      <w:r w:rsidR="006D1E0B" w:rsidRPr="008E760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D1E0B" w:rsidRPr="008E7606" w:rsidRDefault="006D1E0B" w:rsidP="00F701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>субсидия на оплату труда административно-управленческого персонала;</w:t>
      </w:r>
    </w:p>
    <w:p w:rsidR="00EE1217" w:rsidRPr="008E7606" w:rsidRDefault="006D1E0B" w:rsidP="00F701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>субсидия на убой домашнего северного оленя на высокотехнологичном оленеубойном пункте</w:t>
      </w:r>
      <w:r w:rsidR="00EE1217" w:rsidRPr="008E7606">
        <w:rPr>
          <w:rFonts w:ascii="Times New Roman" w:hAnsi="Times New Roman" w:cs="Times New Roman"/>
          <w:sz w:val="28"/>
          <w:szCs w:val="28"/>
        </w:rPr>
        <w:t>;</w:t>
      </w:r>
    </w:p>
    <w:p w:rsidR="00EE1217" w:rsidRPr="008E7606" w:rsidRDefault="00EE1217" w:rsidP="00F701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>- «Субсидия на доставку продукции»;</w:t>
      </w:r>
    </w:p>
    <w:p w:rsidR="00EE1217" w:rsidRPr="008E7606" w:rsidRDefault="00EE1217" w:rsidP="00F701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>- «Субсидия на приобретение и доставку специализированной техники».</w:t>
      </w:r>
    </w:p>
    <w:p w:rsidR="00EE1217" w:rsidRPr="008E7606" w:rsidRDefault="00EE1217" w:rsidP="00F7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E0B" w:rsidRPr="008E7606" w:rsidRDefault="00AC1510" w:rsidP="00F7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кооперативу было предоставлено бюджетных средств в сумме </w:t>
      </w:r>
      <w:r w:rsidRPr="008E7606">
        <w:rPr>
          <w:rFonts w:ascii="Times New Roman" w:hAnsi="Times New Roman" w:cs="Times New Roman"/>
          <w:sz w:val="28"/>
          <w:szCs w:val="28"/>
        </w:rPr>
        <w:t>276,98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1A49" w:rsidRPr="008E7606">
        <w:rPr>
          <w:rFonts w:ascii="Times New Roman" w:eastAsia="Times New Roman" w:hAnsi="Times New Roman" w:cs="Times New Roman"/>
          <w:sz w:val="28"/>
          <w:szCs w:val="28"/>
        </w:rPr>
        <w:t xml:space="preserve">В ходе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 w:rsidR="00ED1A49" w:rsidRPr="008E7606">
        <w:rPr>
          <w:rFonts w:ascii="Times New Roman" w:eastAsia="Times New Roman" w:hAnsi="Times New Roman" w:cs="Times New Roman"/>
          <w:sz w:val="28"/>
          <w:szCs w:val="28"/>
        </w:rPr>
        <w:t>, что н</w:t>
      </w:r>
      <w:r w:rsidR="00D051EC" w:rsidRPr="008E7606">
        <w:rPr>
          <w:rFonts w:ascii="Times New Roman" w:eastAsia="Times New Roman" w:hAnsi="Times New Roman" w:cs="Times New Roman"/>
          <w:sz w:val="28"/>
          <w:szCs w:val="28"/>
        </w:rPr>
        <w:t>есмотря на значительный объем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финансовой</w:t>
      </w:r>
      <w:r w:rsidR="00D051EC" w:rsidRPr="008E7606">
        <w:rPr>
          <w:rFonts w:ascii="Times New Roman" w:eastAsia="Times New Roman" w:hAnsi="Times New Roman" w:cs="Times New Roman"/>
          <w:sz w:val="28"/>
          <w:szCs w:val="28"/>
        </w:rPr>
        <w:t xml:space="preserve"> поддержки</w:t>
      </w:r>
      <w:r w:rsidR="00AF7EF8" w:rsidRPr="008E7606">
        <w:rPr>
          <w:rFonts w:ascii="Times New Roman" w:eastAsia="Times New Roman" w:hAnsi="Times New Roman" w:cs="Times New Roman"/>
          <w:sz w:val="28"/>
          <w:szCs w:val="28"/>
        </w:rPr>
        <w:t>,полученной СПК «Чукотка» на развитие кооператива</w:t>
      </w:r>
      <w:r w:rsidR="00D051EC" w:rsidRPr="008E7606">
        <w:rPr>
          <w:rFonts w:ascii="Times New Roman" w:eastAsia="Times New Roman" w:hAnsi="Times New Roman" w:cs="Times New Roman"/>
          <w:sz w:val="28"/>
          <w:szCs w:val="28"/>
        </w:rPr>
        <w:t>, целевые показатели, предусмотренные Программой развития СПК «Чукотка»</w:t>
      </w:r>
      <w:r w:rsidR="005E7C87" w:rsidRPr="008E7606">
        <w:rPr>
          <w:rFonts w:ascii="Times New Roman" w:eastAsia="Times New Roman" w:hAnsi="Times New Roman" w:cs="Times New Roman"/>
          <w:sz w:val="28"/>
          <w:szCs w:val="28"/>
        </w:rPr>
        <w:t xml:space="preserve">, наличие которой </w:t>
      </w:r>
      <w:r w:rsidR="005E7C87" w:rsidRPr="008E7606">
        <w:rPr>
          <w:rFonts w:ascii="Times New Roman" w:hAnsi="Times New Roman" w:cs="Times New Roman"/>
          <w:sz w:val="28"/>
          <w:szCs w:val="28"/>
        </w:rPr>
        <w:t>было основным условием получения грантов в 2015-2016 годах</w:t>
      </w:r>
      <w:r w:rsidR="001422E2" w:rsidRPr="008E7606">
        <w:rPr>
          <w:rFonts w:ascii="Times New Roman" w:hAnsi="Times New Roman" w:cs="Times New Roman"/>
          <w:sz w:val="28"/>
          <w:szCs w:val="28"/>
        </w:rPr>
        <w:t>,</w:t>
      </w:r>
      <w:r w:rsidR="00D051EC" w:rsidRPr="008E7606">
        <w:rPr>
          <w:rFonts w:ascii="Times New Roman" w:eastAsia="Times New Roman" w:hAnsi="Times New Roman" w:cs="Times New Roman"/>
          <w:sz w:val="28"/>
          <w:szCs w:val="28"/>
        </w:rPr>
        <w:t xml:space="preserve"> не достигнуты. </w:t>
      </w:r>
      <w:r w:rsidR="0033002E" w:rsidRPr="008E7606">
        <w:rPr>
          <w:rFonts w:ascii="Times New Roman" w:hAnsi="Times New Roman" w:cs="Times New Roman"/>
          <w:sz w:val="28"/>
          <w:szCs w:val="28"/>
        </w:rPr>
        <w:t xml:space="preserve">Проверка показала, что средства гранта </w:t>
      </w:r>
      <w:r w:rsidR="0033002E" w:rsidRPr="008E7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развитие материально-технической базы, полученные кооперативом в 2015-2017 годах, использованы неэффективно – </w:t>
      </w:r>
      <w:r w:rsidR="0033002E" w:rsidRPr="008E76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</w:t>
      </w:r>
      <w:r w:rsidR="0033002E" w:rsidRPr="008E7606">
        <w:rPr>
          <w:rFonts w:ascii="Times New Roman" w:hAnsi="Times New Roman" w:cs="Times New Roman"/>
          <w:sz w:val="28"/>
          <w:szCs w:val="28"/>
        </w:rPr>
        <w:t xml:space="preserve">аботы по капитальному ремонту оленеубойного пункта на 94 км близ с.Амгуэма, в рамках заключенного с </w:t>
      </w:r>
      <w:bookmarkStart w:id="0" w:name="_GoBack"/>
      <w:bookmarkEnd w:id="0"/>
      <w:r w:rsidR="0033002E" w:rsidRPr="008E7606">
        <w:rPr>
          <w:rFonts w:ascii="Times New Roman" w:hAnsi="Times New Roman" w:cs="Times New Roman"/>
          <w:sz w:val="28"/>
          <w:szCs w:val="28"/>
        </w:rPr>
        <w:t xml:space="preserve">АО «ЧТК» договора подряда общей стоимостью работ 102,68 млн.рублей проведены некачественно, что было выявлено </w:t>
      </w:r>
      <w:r w:rsidR="0033002E" w:rsidRPr="008E76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</w:t>
      </w:r>
      <w:r w:rsidR="0033002E" w:rsidRPr="008E7606">
        <w:rPr>
          <w:rStyle w:val="FontStyle13"/>
          <w:sz w:val="28"/>
          <w:szCs w:val="28"/>
        </w:rPr>
        <w:t xml:space="preserve"> время проведения забойной кампании в 2017 году</w:t>
      </w:r>
      <w:r w:rsidR="0022406D">
        <w:rPr>
          <w:rStyle w:val="FontStyle13"/>
          <w:sz w:val="28"/>
          <w:szCs w:val="28"/>
        </w:rPr>
        <w:t>.П</w:t>
      </w:r>
      <w:r w:rsidR="0033002E" w:rsidRPr="008E7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риобретенная лиофильная сушка на </w:t>
      </w:r>
      <w:r w:rsidR="0033002E" w:rsidRPr="008E7606">
        <w:rPr>
          <w:rFonts w:ascii="Times New Roman" w:hAnsi="Times New Roman" w:cs="Times New Roman"/>
          <w:sz w:val="28"/>
          <w:szCs w:val="28"/>
        </w:rPr>
        <w:t>оленеубойном пункте</w:t>
      </w:r>
      <w:r w:rsidR="0033002E" w:rsidRPr="008E76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используется,  на сегодняшний день </w:t>
      </w:r>
      <w:r w:rsidR="0033002E" w:rsidRPr="008E7606">
        <w:rPr>
          <w:rFonts w:ascii="Times New Roman" w:hAnsi="Times New Roman" w:cs="Times New Roman"/>
          <w:sz w:val="28"/>
          <w:szCs w:val="28"/>
        </w:rPr>
        <w:t>дорогостоящее оборудование стоимостью 9,46 млн.рублей простаивает, что свидетельствует о неэффективном использовании бюджетных средств.</w:t>
      </w:r>
    </w:p>
    <w:p w:rsidR="0033002E" w:rsidRPr="008E7606" w:rsidRDefault="00967E65" w:rsidP="00F7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>В нарушение условий соглашения о предоставлении гранта</w:t>
      </w:r>
      <w:r w:rsidR="009F1673" w:rsidRPr="008E7606">
        <w:rPr>
          <w:rFonts w:ascii="Times New Roman" w:hAnsi="Times New Roman" w:cs="Times New Roman"/>
          <w:sz w:val="28"/>
          <w:szCs w:val="28"/>
        </w:rPr>
        <w:t>,</w:t>
      </w:r>
      <w:r w:rsidR="0033002E" w:rsidRPr="008E7606">
        <w:rPr>
          <w:rFonts w:ascii="Times New Roman" w:hAnsi="Times New Roman" w:cs="Times New Roman"/>
          <w:sz w:val="28"/>
          <w:szCs w:val="28"/>
        </w:rPr>
        <w:t>до настоящего времени не поставлены два Снегоболотохода с прицепом на сумму 7</w:t>
      </w:r>
      <w:r w:rsidRPr="008E7606">
        <w:rPr>
          <w:rFonts w:ascii="Times New Roman" w:hAnsi="Times New Roman" w:cs="Times New Roman"/>
          <w:sz w:val="28"/>
          <w:szCs w:val="28"/>
        </w:rPr>
        <w:t>,</w:t>
      </w:r>
      <w:r w:rsidR="0033002E" w:rsidRPr="008E7606">
        <w:rPr>
          <w:rFonts w:ascii="Times New Roman" w:hAnsi="Times New Roman" w:cs="Times New Roman"/>
          <w:sz w:val="28"/>
          <w:szCs w:val="28"/>
        </w:rPr>
        <w:t>12</w:t>
      </w:r>
      <w:r w:rsidRPr="008E7606">
        <w:rPr>
          <w:rFonts w:ascii="Times New Roman" w:hAnsi="Times New Roman" w:cs="Times New Roman"/>
          <w:sz w:val="28"/>
          <w:szCs w:val="28"/>
        </w:rPr>
        <w:t>млн</w:t>
      </w:r>
      <w:r w:rsidR="0033002E" w:rsidRPr="008E7606">
        <w:rPr>
          <w:rFonts w:ascii="Times New Roman" w:hAnsi="Times New Roman" w:cs="Times New Roman"/>
          <w:sz w:val="28"/>
          <w:szCs w:val="28"/>
        </w:rPr>
        <w:t xml:space="preserve">.рублей, оплата за которые произведена кооперативом </w:t>
      </w:r>
      <w:r w:rsidRPr="008E7606">
        <w:rPr>
          <w:rFonts w:ascii="Times New Roman" w:hAnsi="Times New Roman" w:cs="Times New Roman"/>
          <w:sz w:val="28"/>
          <w:szCs w:val="28"/>
        </w:rPr>
        <w:t xml:space="preserve">еще </w:t>
      </w:r>
      <w:r w:rsidR="0033002E" w:rsidRPr="008E7606">
        <w:rPr>
          <w:rFonts w:ascii="Times New Roman" w:hAnsi="Times New Roman" w:cs="Times New Roman"/>
          <w:sz w:val="28"/>
          <w:szCs w:val="28"/>
        </w:rPr>
        <w:t>в 2016 году</w:t>
      </w:r>
      <w:r w:rsidRPr="008E7606">
        <w:rPr>
          <w:rFonts w:ascii="Times New Roman" w:hAnsi="Times New Roman" w:cs="Times New Roman"/>
          <w:sz w:val="28"/>
          <w:szCs w:val="28"/>
        </w:rPr>
        <w:t>. Задержка поставки спецтехники, предназначенной для перевозки сельскохозяйственной продукции, на срок около 2-х лет, свидетельствует об отвлечении бюджетных средств в дебиторскую задолженность, и как следствие, неэффективном их использовании</w:t>
      </w:r>
      <w:r w:rsidR="009F1673" w:rsidRPr="008E7606">
        <w:rPr>
          <w:rFonts w:ascii="Times New Roman" w:hAnsi="Times New Roman" w:cs="Times New Roman"/>
          <w:sz w:val="28"/>
          <w:szCs w:val="28"/>
        </w:rPr>
        <w:t>.</w:t>
      </w:r>
      <w:r w:rsidRPr="008E7606">
        <w:rPr>
          <w:rFonts w:ascii="Times New Roman" w:hAnsi="Times New Roman" w:cs="Times New Roman"/>
          <w:sz w:val="28"/>
          <w:szCs w:val="28"/>
        </w:rPr>
        <w:t xml:space="preserve"> П</w:t>
      </w:r>
      <w:r w:rsidR="0033002E" w:rsidRPr="008E7606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ункты сбора дикоросов в районах округа </w:t>
      </w:r>
      <w:r w:rsidR="0033002E" w:rsidRPr="008E7606">
        <w:rPr>
          <w:rFonts w:ascii="Times New Roman" w:hAnsi="Times New Roman" w:cs="Times New Roman"/>
          <w:sz w:val="28"/>
          <w:szCs w:val="28"/>
        </w:rPr>
        <w:t>не созданы,</w:t>
      </w:r>
      <w:r w:rsidR="0033002E" w:rsidRPr="008E7606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закупленные СПК «Чукотка» 10 сборных морозильных камер в комплекте с морозильными агрегатами </w:t>
      </w:r>
      <w:r w:rsidR="0033002E" w:rsidRPr="008E7606">
        <w:rPr>
          <w:rFonts w:ascii="Times New Roman" w:hAnsi="Times New Roman" w:cs="Times New Roman"/>
          <w:sz w:val="28"/>
          <w:szCs w:val="28"/>
        </w:rPr>
        <w:t>хранятся на складе кооператива.</w:t>
      </w:r>
    </w:p>
    <w:p w:rsidR="0033002E" w:rsidRPr="008E7606" w:rsidRDefault="00967E65" w:rsidP="00F7010A">
      <w:pPr>
        <w:pStyle w:val="a7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>Счетной палатой установлено, что в</w:t>
      </w:r>
      <w:r w:rsidR="0033002E" w:rsidRPr="008E7606">
        <w:rPr>
          <w:rFonts w:ascii="Times New Roman" w:hAnsi="Times New Roman" w:cs="Times New Roman"/>
          <w:sz w:val="28"/>
          <w:szCs w:val="28"/>
        </w:rPr>
        <w:t xml:space="preserve"> нарушение условий соглашения о предоставлении гранта на приобретение спецтехники, СПК «Чукотка» в период 2016-2017 годов не обеспечена закупка и поставка в округ 17 единиц тракторов «Агромаш – 90 ТГ-3640Ф стоимостью 35</w:t>
      </w:r>
      <w:r w:rsidRPr="008E7606">
        <w:rPr>
          <w:rFonts w:ascii="Times New Roman" w:hAnsi="Times New Roman" w:cs="Times New Roman"/>
          <w:sz w:val="28"/>
          <w:szCs w:val="28"/>
        </w:rPr>
        <w:t>,</w:t>
      </w:r>
      <w:r w:rsidR="0033002E" w:rsidRPr="008E7606">
        <w:rPr>
          <w:rFonts w:ascii="Times New Roman" w:hAnsi="Times New Roman" w:cs="Times New Roman"/>
          <w:sz w:val="28"/>
          <w:szCs w:val="28"/>
        </w:rPr>
        <w:t>37</w:t>
      </w:r>
      <w:r w:rsidRPr="008E7606">
        <w:rPr>
          <w:rFonts w:ascii="Times New Roman" w:hAnsi="Times New Roman" w:cs="Times New Roman"/>
          <w:sz w:val="28"/>
          <w:szCs w:val="28"/>
        </w:rPr>
        <w:t>млн</w:t>
      </w:r>
      <w:r w:rsidR="0033002E" w:rsidRPr="008E7606">
        <w:rPr>
          <w:rFonts w:ascii="Times New Roman" w:hAnsi="Times New Roman" w:cs="Times New Roman"/>
          <w:sz w:val="28"/>
          <w:szCs w:val="28"/>
        </w:rPr>
        <w:t xml:space="preserve">.рублей, предназначенных для </w:t>
      </w:r>
      <w:r w:rsidR="0033002E" w:rsidRPr="008E7606">
        <w:rPr>
          <w:rFonts w:ascii="Times New Roman" w:hAnsi="Times New Roman" w:cs="Times New Roman"/>
          <w:sz w:val="28"/>
          <w:szCs w:val="28"/>
        </w:rPr>
        <w:lastRenderedPageBreak/>
        <w:t xml:space="preserve">сельхозпредприятий округа, входящих в состав кооператива. </w:t>
      </w:r>
      <w:r w:rsidR="00BB134D" w:rsidRPr="008E7606">
        <w:rPr>
          <w:rFonts w:ascii="Times New Roman" w:hAnsi="Times New Roman" w:cs="Times New Roman"/>
          <w:sz w:val="28"/>
          <w:szCs w:val="28"/>
        </w:rPr>
        <w:t xml:space="preserve">Отсутствие спецтехники негативно сказалось на выполнении целевых индикаторов сельскохозяйственного производства. Так как данный вид тракторов задействован на выполнении работ по сопровождению (перекочевке) стада в период летнего нагула домашних северных оленей (протяженность среднего маршрута оленеводческой бригады в летний период составляет 300 км), то в связи с их отсутствием оленеводческие </w:t>
      </w:r>
      <w:r w:rsidR="0022406D">
        <w:rPr>
          <w:rFonts w:ascii="Times New Roman" w:hAnsi="Times New Roman" w:cs="Times New Roman"/>
          <w:sz w:val="28"/>
          <w:szCs w:val="28"/>
        </w:rPr>
        <w:t>хозяйства</w:t>
      </w:r>
      <w:r w:rsidR="00BB134D" w:rsidRPr="008E7606">
        <w:rPr>
          <w:rFonts w:ascii="Times New Roman" w:hAnsi="Times New Roman" w:cs="Times New Roman"/>
          <w:sz w:val="28"/>
          <w:szCs w:val="28"/>
        </w:rPr>
        <w:t xml:space="preserve"> вынуждены были внести корректировки в технологические карты работ (смена маршрутов, применение других видов техники), что привело к увеличению затрат и ухудшению ситуации по сохранности оленепоголовья в 2017 году.</w:t>
      </w:r>
    </w:p>
    <w:p w:rsidR="00473265" w:rsidRPr="008E7606" w:rsidRDefault="00080103" w:rsidP="00F70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>Проверка показала, что</w:t>
      </w:r>
      <w:r w:rsidR="009568FD" w:rsidRPr="008E7606">
        <w:rPr>
          <w:rFonts w:ascii="Times New Roman" w:hAnsi="Times New Roman" w:cs="Times New Roman"/>
          <w:sz w:val="28"/>
          <w:szCs w:val="28"/>
        </w:rPr>
        <w:t xml:space="preserve"> в проверяемом периоде </w:t>
      </w:r>
      <w:r w:rsidR="00A44839" w:rsidRPr="008E7606">
        <w:rPr>
          <w:rFonts w:ascii="Times New Roman" w:hAnsi="Times New Roman" w:cs="Times New Roman"/>
          <w:sz w:val="28"/>
          <w:szCs w:val="28"/>
        </w:rPr>
        <w:t xml:space="preserve">кооперативу неправомерно </w:t>
      </w:r>
      <w:r w:rsidRPr="008E7606">
        <w:rPr>
          <w:rFonts w:ascii="Times New Roman" w:hAnsi="Times New Roman" w:cs="Times New Roman"/>
          <w:sz w:val="28"/>
          <w:szCs w:val="28"/>
        </w:rPr>
        <w:t>предоставл</w:t>
      </w:r>
      <w:r w:rsidR="009568FD" w:rsidRPr="008E7606">
        <w:rPr>
          <w:rFonts w:ascii="Times New Roman" w:hAnsi="Times New Roman" w:cs="Times New Roman"/>
          <w:sz w:val="28"/>
          <w:szCs w:val="28"/>
        </w:rPr>
        <w:t>ена</w:t>
      </w:r>
      <w:r w:rsidRPr="008E7606">
        <w:rPr>
          <w:rFonts w:ascii="Times New Roman" w:hAnsi="Times New Roman" w:cs="Times New Roman"/>
          <w:sz w:val="28"/>
          <w:szCs w:val="28"/>
        </w:rPr>
        <w:t xml:space="preserve"> субсидия на стимулирование производства мяса оленей</w:t>
      </w:r>
      <w:r w:rsidR="009568FD" w:rsidRPr="008E7606">
        <w:rPr>
          <w:rFonts w:ascii="Times New Roman" w:hAnsi="Times New Roman" w:cs="Times New Roman"/>
          <w:sz w:val="28"/>
          <w:szCs w:val="28"/>
        </w:rPr>
        <w:t>в общей сумме 4</w:t>
      </w:r>
      <w:r w:rsidR="00A44839" w:rsidRPr="008E7606">
        <w:rPr>
          <w:rFonts w:ascii="Times New Roman" w:hAnsi="Times New Roman" w:cs="Times New Roman"/>
          <w:sz w:val="28"/>
          <w:szCs w:val="28"/>
        </w:rPr>
        <w:t>,</w:t>
      </w:r>
      <w:r w:rsidR="009568FD" w:rsidRPr="008E7606">
        <w:rPr>
          <w:rFonts w:ascii="Times New Roman" w:hAnsi="Times New Roman" w:cs="Times New Roman"/>
          <w:sz w:val="28"/>
          <w:szCs w:val="28"/>
        </w:rPr>
        <w:t>78</w:t>
      </w:r>
      <w:r w:rsidR="00A44839" w:rsidRPr="008E7606">
        <w:rPr>
          <w:rFonts w:ascii="Times New Roman" w:hAnsi="Times New Roman" w:cs="Times New Roman"/>
          <w:sz w:val="28"/>
          <w:szCs w:val="28"/>
        </w:rPr>
        <w:t>млн</w:t>
      </w:r>
      <w:r w:rsidR="009568FD" w:rsidRPr="008E7606">
        <w:rPr>
          <w:rFonts w:ascii="Times New Roman" w:hAnsi="Times New Roman" w:cs="Times New Roman"/>
          <w:sz w:val="28"/>
          <w:szCs w:val="28"/>
        </w:rPr>
        <w:t>.рублей</w:t>
      </w:r>
      <w:r w:rsidR="009F1673" w:rsidRPr="008E7606">
        <w:rPr>
          <w:rFonts w:ascii="Times New Roman" w:hAnsi="Times New Roman" w:cs="Times New Roman"/>
          <w:sz w:val="28"/>
          <w:szCs w:val="28"/>
        </w:rPr>
        <w:t>. СП</w:t>
      </w:r>
      <w:r w:rsidR="00D3527C" w:rsidRPr="008E7606">
        <w:rPr>
          <w:rFonts w:ascii="Times New Roman" w:hAnsi="Times New Roman" w:cs="Times New Roman"/>
          <w:sz w:val="28"/>
          <w:szCs w:val="28"/>
        </w:rPr>
        <w:t xml:space="preserve">К «Чукотка», являясь    некоммерческой организацией, </w:t>
      </w:r>
      <w:r w:rsidR="00D3527C" w:rsidRPr="008E7606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не производит (не взращивает) мясо оленей, </w:t>
      </w:r>
      <w:r w:rsidR="00C655A7" w:rsidRPr="008E7606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следовательно, </w:t>
      </w:r>
      <w:r w:rsidR="00D3527C" w:rsidRPr="008E7606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не вправе получать субсидию </w:t>
      </w:r>
      <w:r w:rsidR="00D3527C" w:rsidRPr="008E7606">
        <w:rPr>
          <w:rFonts w:ascii="Times New Roman" w:hAnsi="Times New Roman" w:cs="Times New Roman"/>
          <w:sz w:val="28"/>
          <w:szCs w:val="28"/>
        </w:rPr>
        <w:t xml:space="preserve">на стимулирование производства мяса оленей в части оплаты труда работников </w:t>
      </w:r>
      <w:r w:rsidR="00291880" w:rsidRPr="008E7606">
        <w:rPr>
          <w:rFonts w:ascii="Times New Roman" w:hAnsi="Times New Roman" w:cs="Times New Roman"/>
          <w:sz w:val="28"/>
          <w:szCs w:val="28"/>
        </w:rPr>
        <w:t>административно-управленческого персонала кооператива</w:t>
      </w:r>
      <w:r w:rsidR="0094130F" w:rsidRPr="008E7606">
        <w:rPr>
          <w:rFonts w:ascii="Times New Roman" w:hAnsi="Times New Roman" w:cs="Times New Roman"/>
          <w:sz w:val="28"/>
          <w:szCs w:val="28"/>
        </w:rPr>
        <w:t>.</w:t>
      </w:r>
    </w:p>
    <w:p w:rsidR="00236BE5" w:rsidRPr="008E7606" w:rsidRDefault="00236BE5" w:rsidP="00F7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 xml:space="preserve">СПК «Чукотка» не представлены в налоговый орган сведения о фактически осуществляемых видах экономической деятельности по </w:t>
      </w:r>
      <w:r w:rsidRPr="008E76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Кодам ОКВЭД:10.20. «Переработка и консервация рыбы, ракообразных и моллюсков», 47.23. «Торговля розничной рыбой, ракообразными и моллюсками в специализированных магазинах»,</w:t>
      </w:r>
      <w:r w:rsidR="0094130F" w:rsidRPr="008E7606">
        <w:rPr>
          <w:rFonts w:ascii="Times New Roman" w:hAnsi="Times New Roman" w:cs="Times New Roman"/>
          <w:bCs/>
          <w:kern w:val="36"/>
          <w:sz w:val="28"/>
          <w:szCs w:val="28"/>
        </w:rPr>
        <w:t xml:space="preserve">10.11.2. «Переработка и консервирование мяса», включающий: </w:t>
      </w:r>
      <w:r w:rsidR="0094130F" w:rsidRPr="008E7606">
        <w:rPr>
          <w:rFonts w:ascii="Times New Roman" w:hAnsi="Times New Roman" w:cs="Times New Roman"/>
          <w:sz w:val="28"/>
          <w:szCs w:val="28"/>
        </w:rPr>
        <w:t>убой животных на мясокомбинатах, мясохладобойнях (включая убойные пункты), расфасовку и упаковку мяса (говядины, свинины, баранины, верблюжатины, оленины, крольчатины и т.д.)</w:t>
      </w:r>
      <w:r w:rsidR="008E7606">
        <w:rPr>
          <w:rFonts w:ascii="Times New Roman" w:hAnsi="Times New Roman" w:cs="Times New Roman"/>
          <w:sz w:val="28"/>
          <w:szCs w:val="28"/>
        </w:rPr>
        <w:t>,</w:t>
      </w:r>
      <w:r w:rsidRPr="008E76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для внесения в Е</w:t>
      </w:r>
      <w:r w:rsidR="008E76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диный государственный реестр юридических лиц в соответствии с требованиями действующего законодательства</w:t>
      </w:r>
      <w:r w:rsidR="0094130F" w:rsidRPr="008E76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в то же время, в</w:t>
      </w:r>
      <w:r w:rsidR="0094130F" w:rsidRPr="008E7606">
        <w:rPr>
          <w:rFonts w:ascii="Times New Roman" w:hAnsi="Times New Roman" w:cs="Times New Roman"/>
          <w:sz w:val="28"/>
          <w:szCs w:val="28"/>
        </w:rPr>
        <w:t xml:space="preserve"> 2017 году Департаментом предоставлена </w:t>
      </w:r>
      <w:r w:rsidR="0004154C" w:rsidRPr="008E7606">
        <w:rPr>
          <w:rFonts w:ascii="Times New Roman" w:hAnsi="Times New Roman" w:cs="Times New Roman"/>
          <w:sz w:val="28"/>
          <w:szCs w:val="28"/>
        </w:rPr>
        <w:t xml:space="preserve">кооперативу </w:t>
      </w:r>
      <w:r w:rsidR="0094130F" w:rsidRPr="008E7606">
        <w:rPr>
          <w:rFonts w:ascii="Times New Roman" w:hAnsi="Times New Roman" w:cs="Times New Roman"/>
          <w:sz w:val="28"/>
          <w:szCs w:val="28"/>
        </w:rPr>
        <w:t>субсидия на убой домашнего северного оленя на высокотехнологичном оленеубойном пункте в сумме 0,72 млн.рублей</w:t>
      </w:r>
      <w:r w:rsidRPr="008E76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236BE5" w:rsidRPr="008E7606" w:rsidRDefault="00236BE5" w:rsidP="00F701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>Счетной палатой в ходе проверки в СПК «Чукотка» установлено отсутствие первичных документов, подтверждающих расходы, произведенные за счет средств субсидии на доставку мясной продукции оленеводства от забойных пунктов до торгово-перерабатывающего предприятия, на общую сумму 9,90 млн.рублей. Кроме того, согласно справок-расчетов, предъявленных</w:t>
      </w:r>
      <w:r w:rsidR="0028703A" w:rsidRPr="008E7606">
        <w:rPr>
          <w:rFonts w:ascii="Times New Roman" w:hAnsi="Times New Roman" w:cs="Times New Roman"/>
          <w:sz w:val="28"/>
          <w:szCs w:val="28"/>
        </w:rPr>
        <w:t xml:space="preserve"> кооперативом </w:t>
      </w:r>
      <w:r w:rsidRPr="008E7606">
        <w:rPr>
          <w:rFonts w:ascii="Times New Roman" w:hAnsi="Times New Roman" w:cs="Times New Roman"/>
          <w:sz w:val="28"/>
          <w:szCs w:val="28"/>
        </w:rPr>
        <w:t>в Департамент</w:t>
      </w:r>
      <w:r w:rsidR="0028703A" w:rsidRPr="008E7606">
        <w:rPr>
          <w:rFonts w:ascii="Times New Roman" w:hAnsi="Times New Roman" w:cs="Times New Roman"/>
          <w:sz w:val="28"/>
          <w:szCs w:val="28"/>
        </w:rPr>
        <w:t xml:space="preserve"> для получения субсидии</w:t>
      </w:r>
      <w:r w:rsidRPr="008E7606">
        <w:rPr>
          <w:rFonts w:ascii="Times New Roman" w:hAnsi="Times New Roman" w:cs="Times New Roman"/>
          <w:sz w:val="28"/>
          <w:szCs w:val="28"/>
        </w:rPr>
        <w:t xml:space="preserve">, объем перевезенной продукции в убойном весе (с учетом субпродуктов) составил 137 тонн, в то время как, в забойную кампанию 2017 года кооперативом приобретено поголовья оленей на убой, а затем направлено в переработку в количестве 1322 головы (52 тн с учетом субпродуктов). Данный факт свидетельствует о значительном завышении объема перевезенной продукции, и как следствие, необоснованное увеличение размера предоставляемой субсидии. Таким образом, </w:t>
      </w:r>
      <w:r w:rsidR="002A7EEA" w:rsidRPr="008E7606">
        <w:rPr>
          <w:rFonts w:ascii="Times New Roman" w:hAnsi="Times New Roman" w:cs="Times New Roman"/>
          <w:sz w:val="28"/>
          <w:szCs w:val="28"/>
        </w:rPr>
        <w:t xml:space="preserve">кооперативом в ходе контрольного мероприятия не подтверждено </w:t>
      </w:r>
      <w:r w:rsidRPr="008E7606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фактическое расходование субсидии на </w:t>
      </w:r>
      <w:r w:rsidR="002A7EEA" w:rsidRPr="008E7606">
        <w:rPr>
          <w:rFonts w:ascii="Times New Roman" w:hAnsi="Times New Roman" w:cs="Times New Roman"/>
          <w:sz w:val="28"/>
          <w:szCs w:val="28"/>
        </w:rPr>
        <w:t>доставку мясной продукции оленеводства в сумме</w:t>
      </w:r>
      <w:r w:rsidRPr="008E7606">
        <w:rPr>
          <w:rFonts w:ascii="Times New Roman" w:hAnsi="Times New Roman" w:cs="Times New Roman"/>
          <w:sz w:val="28"/>
          <w:szCs w:val="28"/>
        </w:rPr>
        <w:t xml:space="preserve">9,90 млн.рублей. </w:t>
      </w:r>
    </w:p>
    <w:p w:rsidR="00236BE5" w:rsidRPr="008E7606" w:rsidRDefault="00236BE5" w:rsidP="00F7010A">
      <w:pPr>
        <w:pStyle w:val="a7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E7606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проверки в СПК «Чукотка» установлено несоответствие бухгалтерского учета требованиям </w:t>
      </w:r>
      <w:r w:rsidR="00291880" w:rsidRPr="008E7606">
        <w:rPr>
          <w:rFonts w:ascii="Times New Roman" w:eastAsia="Times New Roman" w:hAnsi="Times New Roman" w:cs="Times New Roman"/>
          <w:sz w:val="28"/>
          <w:szCs w:val="28"/>
        </w:rPr>
        <w:t>действующего законодательства.</w:t>
      </w:r>
    </w:p>
    <w:p w:rsidR="002658CC" w:rsidRPr="008E7606" w:rsidRDefault="002658CC" w:rsidP="00F7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BE5" w:rsidRPr="008E7606" w:rsidRDefault="00450DBB" w:rsidP="00F7010A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показывают, что </w:t>
      </w:r>
      <w:r w:rsidR="00291880" w:rsidRPr="008E7606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Pr="008E7606">
        <w:rPr>
          <w:rFonts w:ascii="Times New Roman" w:hAnsi="Times New Roman" w:cs="Times New Roman"/>
          <w:sz w:val="28"/>
          <w:szCs w:val="28"/>
        </w:rPr>
        <w:t>к</w:t>
      </w:r>
      <w:r w:rsidR="00236BE5" w:rsidRPr="008E7606">
        <w:rPr>
          <w:rFonts w:ascii="Times New Roman" w:hAnsi="Times New Roman" w:cs="Times New Roman"/>
          <w:sz w:val="28"/>
          <w:szCs w:val="28"/>
        </w:rPr>
        <w:t xml:space="preserve">онтроль соблюденияпорядков предоставления, а также результативности и эффективности использования кооперативом средств грантов и субсидий </w:t>
      </w:r>
      <w:r w:rsidR="002A7EEA" w:rsidRPr="008E7606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r w:rsidR="00291880" w:rsidRPr="008E7606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2A7EEA" w:rsidRPr="008E7606">
        <w:rPr>
          <w:rFonts w:ascii="Times New Roman" w:hAnsi="Times New Roman" w:cs="Times New Roman"/>
          <w:sz w:val="28"/>
          <w:szCs w:val="28"/>
        </w:rPr>
        <w:t>формально</w:t>
      </w:r>
      <w:r w:rsidR="00291880" w:rsidRPr="008E7606">
        <w:rPr>
          <w:rFonts w:ascii="Times New Roman" w:hAnsi="Times New Roman" w:cs="Times New Roman"/>
          <w:sz w:val="28"/>
          <w:szCs w:val="28"/>
        </w:rPr>
        <w:t>, так</w:t>
      </w:r>
      <w:r w:rsidR="00236BE5" w:rsidRPr="008E7606">
        <w:rPr>
          <w:rFonts w:ascii="Times New Roman" w:hAnsi="Times New Roman" w:cs="Times New Roman"/>
          <w:sz w:val="28"/>
          <w:szCs w:val="28"/>
        </w:rPr>
        <w:t>:</w:t>
      </w:r>
    </w:p>
    <w:p w:rsidR="002A7EEA" w:rsidRPr="008E7606" w:rsidRDefault="00236BE5" w:rsidP="00F7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>-</w:t>
      </w:r>
      <w:r w:rsidR="001422E2" w:rsidRPr="008E7606">
        <w:rPr>
          <w:rFonts w:ascii="Times New Roman" w:hAnsi="Times New Roman" w:cs="Times New Roman"/>
          <w:sz w:val="28"/>
          <w:szCs w:val="28"/>
        </w:rPr>
        <w:t> </w:t>
      </w:r>
      <w:r w:rsidRPr="008E7606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2A7EEA" w:rsidRPr="008E7606">
        <w:rPr>
          <w:rFonts w:ascii="Times New Roman" w:hAnsi="Times New Roman" w:cs="Times New Roman"/>
          <w:sz w:val="28"/>
          <w:szCs w:val="28"/>
        </w:rPr>
        <w:t xml:space="preserve">требований нормативных правовых актов не были установлены </w:t>
      </w:r>
      <w:r w:rsidRPr="008E7606">
        <w:rPr>
          <w:rFonts w:ascii="Times New Roman" w:hAnsi="Times New Roman" w:cs="Times New Roman"/>
          <w:sz w:val="28"/>
          <w:szCs w:val="28"/>
        </w:rPr>
        <w:t xml:space="preserve">целевые показатели, характеризующие результативность использования </w:t>
      </w:r>
      <w:r w:rsidR="002A7EEA" w:rsidRPr="008E7606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8E7606">
        <w:rPr>
          <w:rFonts w:ascii="Times New Roman" w:hAnsi="Times New Roman" w:cs="Times New Roman"/>
          <w:sz w:val="28"/>
          <w:szCs w:val="28"/>
        </w:rPr>
        <w:t>субсидий</w:t>
      </w:r>
      <w:r w:rsidR="002A7EEA" w:rsidRPr="008E7606">
        <w:rPr>
          <w:rFonts w:ascii="Times New Roman" w:hAnsi="Times New Roman" w:cs="Times New Roman"/>
          <w:sz w:val="28"/>
          <w:szCs w:val="28"/>
        </w:rPr>
        <w:t xml:space="preserve"> и мероприятий государственной поддержки</w:t>
      </w:r>
      <w:r w:rsidR="001422E2" w:rsidRPr="008E7606">
        <w:rPr>
          <w:rFonts w:ascii="Times New Roman" w:hAnsi="Times New Roman" w:cs="Times New Roman"/>
          <w:sz w:val="28"/>
          <w:szCs w:val="28"/>
        </w:rPr>
        <w:t>;</w:t>
      </w:r>
    </w:p>
    <w:p w:rsidR="00236BE5" w:rsidRPr="008E7606" w:rsidRDefault="001422E2" w:rsidP="00F7010A">
      <w:pPr>
        <w:pStyle w:val="a7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>- </w:t>
      </w:r>
      <w:r w:rsidR="00236BE5" w:rsidRPr="008E7606">
        <w:rPr>
          <w:rFonts w:ascii="Times New Roman" w:hAnsi="Times New Roman" w:cs="Times New Roman"/>
          <w:sz w:val="28"/>
          <w:szCs w:val="28"/>
        </w:rPr>
        <w:t>не примен</w:t>
      </w:r>
      <w:r w:rsidRPr="008E7606">
        <w:rPr>
          <w:rFonts w:ascii="Times New Roman" w:hAnsi="Times New Roman" w:cs="Times New Roman"/>
          <w:sz w:val="28"/>
          <w:szCs w:val="28"/>
        </w:rPr>
        <w:t>ялись</w:t>
      </w:r>
      <w:r w:rsidR="00236BE5" w:rsidRPr="008E7606">
        <w:rPr>
          <w:rFonts w:ascii="Times New Roman" w:hAnsi="Times New Roman" w:cs="Times New Roman"/>
          <w:sz w:val="28"/>
          <w:szCs w:val="28"/>
        </w:rPr>
        <w:t xml:space="preserve"> меры ответственности за невыполнение СПК «Чукотка» обязательств, установленных соглашением</w:t>
      </w:r>
      <w:r w:rsidRPr="008E7606">
        <w:rPr>
          <w:rFonts w:ascii="Times New Roman" w:hAnsi="Times New Roman" w:cs="Times New Roman"/>
          <w:sz w:val="28"/>
          <w:szCs w:val="28"/>
        </w:rPr>
        <w:t xml:space="preserve"> позакупке и поставке в округ  17-ти единиц тракторов «Агромаш – 90 ТГ-3640Ф,  </w:t>
      </w:r>
      <w:r w:rsidR="00236BE5" w:rsidRPr="008E7606">
        <w:rPr>
          <w:rFonts w:ascii="Times New Roman" w:hAnsi="Times New Roman" w:cs="Times New Roman"/>
          <w:sz w:val="28"/>
          <w:szCs w:val="28"/>
        </w:rPr>
        <w:t>в том числе за нарушение срока возврата субсидии</w:t>
      </w:r>
      <w:r w:rsidRPr="008E76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22E2" w:rsidRPr="008E7606" w:rsidRDefault="001422E2" w:rsidP="00F7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>-</w:t>
      </w:r>
      <w:r w:rsidRPr="008E7606">
        <w:rPr>
          <w:rFonts w:ascii="Times New Roman" w:eastAsia="Times New Roman" w:hAnsi="Times New Roman" w:cs="Times New Roman"/>
          <w:sz w:val="28"/>
          <w:szCs w:val="28"/>
        </w:rPr>
        <w:t xml:space="preserve"> не предъявлялись требования к кооперативу по достижению целевых показателей Программы развития СПК «Чукотка», наличие которой </w:t>
      </w:r>
      <w:r w:rsidRPr="008E7606">
        <w:rPr>
          <w:rFonts w:ascii="Times New Roman" w:hAnsi="Times New Roman" w:cs="Times New Roman"/>
          <w:sz w:val="28"/>
          <w:szCs w:val="28"/>
        </w:rPr>
        <w:t>было основным условием получения грантов в 2015-2016 годах</w:t>
      </w:r>
      <w:r w:rsidRPr="008E760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422E2" w:rsidRPr="008E7606" w:rsidRDefault="001422E2" w:rsidP="00F7010A">
      <w:pPr>
        <w:pStyle w:val="a7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>- не предприняты меры реагирования к кооперативу за неисполнение мероприятия по поставке двух Снегоболотоходов с прицепом по истечении срока исполнения мероприятия (октябрь 2017 года) и срока реализации гранта (август 2018 года).</w:t>
      </w:r>
    </w:p>
    <w:p w:rsidR="0006770D" w:rsidRPr="008E7606" w:rsidRDefault="00D87286" w:rsidP="00F701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>По итогам контрольного мероприятия</w:t>
      </w:r>
      <w:r w:rsidR="0006770D" w:rsidRPr="008E7606">
        <w:rPr>
          <w:rFonts w:ascii="Times New Roman" w:hAnsi="Times New Roman" w:cs="Times New Roman"/>
          <w:sz w:val="28"/>
          <w:szCs w:val="28"/>
        </w:rPr>
        <w:t xml:space="preserve">,для устранения выявленных нарушений, </w:t>
      </w:r>
      <w:r w:rsidR="00877170" w:rsidRPr="008E7606">
        <w:rPr>
          <w:rFonts w:ascii="Times New Roman" w:hAnsi="Times New Roman" w:cs="Times New Roman"/>
          <w:sz w:val="28"/>
          <w:szCs w:val="28"/>
        </w:rPr>
        <w:t xml:space="preserve">Счетной палатой </w:t>
      </w:r>
      <w:r w:rsidR="0006770D" w:rsidRPr="008E7606">
        <w:rPr>
          <w:rFonts w:ascii="Times New Roman" w:hAnsi="Times New Roman" w:cs="Times New Roman"/>
          <w:sz w:val="28"/>
          <w:szCs w:val="28"/>
        </w:rPr>
        <w:t>направлены представления:</w:t>
      </w:r>
    </w:p>
    <w:p w:rsidR="0006770D" w:rsidRPr="008E7606" w:rsidRDefault="0006770D" w:rsidP="00F701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>-</w:t>
      </w:r>
      <w:r w:rsidR="00856293" w:rsidRPr="008E7606">
        <w:rPr>
          <w:rFonts w:ascii="Times New Roman" w:hAnsi="Times New Roman" w:cs="Times New Roman"/>
          <w:sz w:val="28"/>
          <w:szCs w:val="28"/>
        </w:rPr>
        <w:t> </w:t>
      </w:r>
      <w:r w:rsidR="00D87286" w:rsidRPr="008E7606">
        <w:rPr>
          <w:rFonts w:ascii="Times New Roman" w:hAnsi="Times New Roman" w:cs="Times New Roman"/>
          <w:sz w:val="28"/>
          <w:szCs w:val="28"/>
        </w:rPr>
        <w:t>в адрес Департамента</w:t>
      </w:r>
      <w:r w:rsidR="00236BE5" w:rsidRPr="008E7606">
        <w:rPr>
          <w:rFonts w:ascii="Times New Roman" w:hAnsi="Times New Roman" w:cs="Times New Roman"/>
          <w:sz w:val="28"/>
          <w:szCs w:val="28"/>
        </w:rPr>
        <w:t xml:space="preserve">, </w:t>
      </w:r>
      <w:r w:rsidR="00F30C14">
        <w:rPr>
          <w:rFonts w:ascii="Times New Roman" w:hAnsi="Times New Roman" w:cs="Times New Roman"/>
          <w:sz w:val="28"/>
          <w:szCs w:val="28"/>
        </w:rPr>
        <w:t xml:space="preserve">по </w:t>
      </w:r>
      <w:r w:rsidRPr="008E7606">
        <w:rPr>
          <w:rFonts w:ascii="Times New Roman" w:hAnsi="Times New Roman" w:cs="Times New Roman"/>
          <w:sz w:val="28"/>
          <w:szCs w:val="28"/>
        </w:rPr>
        <w:t>возврат</w:t>
      </w:r>
      <w:r w:rsidR="00F30C14">
        <w:rPr>
          <w:rFonts w:ascii="Times New Roman" w:hAnsi="Times New Roman" w:cs="Times New Roman"/>
          <w:sz w:val="28"/>
          <w:szCs w:val="28"/>
        </w:rPr>
        <w:t>у</w:t>
      </w:r>
      <w:r w:rsidRPr="008E7606">
        <w:rPr>
          <w:rFonts w:ascii="Times New Roman" w:hAnsi="Times New Roman" w:cs="Times New Roman"/>
          <w:sz w:val="28"/>
          <w:szCs w:val="28"/>
        </w:rPr>
        <w:t xml:space="preserve"> в окружной бюджет средств в размере 4,78 млн.рублей, как неправомерно предоставленн</w:t>
      </w:r>
      <w:r w:rsidR="00291880" w:rsidRPr="008E7606">
        <w:rPr>
          <w:rFonts w:ascii="Times New Roman" w:hAnsi="Times New Roman" w:cs="Times New Roman"/>
          <w:sz w:val="28"/>
          <w:szCs w:val="28"/>
        </w:rPr>
        <w:t>ой</w:t>
      </w:r>
      <w:r w:rsidRPr="008E7606">
        <w:rPr>
          <w:rFonts w:ascii="Times New Roman" w:hAnsi="Times New Roman" w:cs="Times New Roman"/>
          <w:sz w:val="28"/>
          <w:szCs w:val="28"/>
        </w:rPr>
        <w:t xml:space="preserve"> кооперативу в 2017-2018 годах</w:t>
      </w:r>
      <w:r w:rsidR="00291880" w:rsidRPr="008E7606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субсидии </w:t>
      </w:r>
      <w:r w:rsidR="00877170" w:rsidRPr="008E7606">
        <w:rPr>
          <w:rFonts w:ascii="Times New Roman" w:hAnsi="Times New Roman" w:cs="Times New Roman"/>
          <w:bCs/>
          <w:kern w:val="36"/>
          <w:sz w:val="28"/>
          <w:szCs w:val="28"/>
        </w:rPr>
        <w:t xml:space="preserve">на стимулирование </w:t>
      </w:r>
      <w:r w:rsidR="00877170" w:rsidRPr="008E7606">
        <w:rPr>
          <w:rFonts w:ascii="Times New Roman" w:hAnsi="Times New Roman" w:cs="Times New Roman"/>
          <w:sz w:val="28"/>
          <w:szCs w:val="28"/>
        </w:rPr>
        <w:t xml:space="preserve">производства мяса оленей, в части оплаты труда работников административно-управленческого персонала кооператива, </w:t>
      </w:r>
      <w:r w:rsidRPr="008E7606">
        <w:rPr>
          <w:rFonts w:ascii="Times New Roman" w:hAnsi="Times New Roman" w:cs="Times New Roman"/>
          <w:sz w:val="28"/>
          <w:szCs w:val="28"/>
        </w:rPr>
        <w:t>а также возврата</w:t>
      </w:r>
      <w:r w:rsidR="00877170" w:rsidRPr="008E7606">
        <w:rPr>
          <w:rFonts w:ascii="Times New Roman" w:hAnsi="Times New Roman" w:cs="Times New Roman"/>
          <w:sz w:val="28"/>
          <w:szCs w:val="28"/>
        </w:rPr>
        <w:t xml:space="preserve"> в окружной бюджет</w:t>
      </w:r>
      <w:r w:rsidRPr="008E7606">
        <w:rPr>
          <w:rFonts w:ascii="Times New Roman" w:hAnsi="Times New Roman" w:cs="Times New Roman"/>
          <w:sz w:val="28"/>
          <w:szCs w:val="28"/>
        </w:rPr>
        <w:t xml:space="preserve">, излишне </w:t>
      </w:r>
      <w:r w:rsidR="00877170" w:rsidRPr="008E7606">
        <w:rPr>
          <w:rFonts w:ascii="Times New Roman" w:hAnsi="Times New Roman" w:cs="Times New Roman"/>
          <w:sz w:val="28"/>
          <w:szCs w:val="28"/>
        </w:rPr>
        <w:t xml:space="preserve">перечисленной </w:t>
      </w:r>
      <w:r w:rsidRPr="008E7606">
        <w:rPr>
          <w:rFonts w:ascii="Times New Roman" w:hAnsi="Times New Roman" w:cs="Times New Roman"/>
          <w:sz w:val="28"/>
          <w:szCs w:val="28"/>
        </w:rPr>
        <w:t>субсидии на доставку мясной продукции оленеводства от забойных пунктов до торгово-перерабатывающего предприятия, как неправомерно предоставленной и использованной не в соответствии с целями ее предоставления</w:t>
      </w:r>
      <w:r w:rsidR="00877170" w:rsidRPr="008E7606">
        <w:rPr>
          <w:rFonts w:ascii="Times New Roman" w:hAnsi="Times New Roman" w:cs="Times New Roman"/>
          <w:sz w:val="28"/>
          <w:szCs w:val="28"/>
        </w:rPr>
        <w:t>;</w:t>
      </w:r>
    </w:p>
    <w:p w:rsidR="00856293" w:rsidRPr="008E7606" w:rsidRDefault="00856293" w:rsidP="00F701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 xml:space="preserve">- в адрес СПК «Чукотка», </w:t>
      </w:r>
      <w:r w:rsidR="00F30C14">
        <w:rPr>
          <w:rFonts w:ascii="Times New Roman" w:hAnsi="Times New Roman" w:cs="Times New Roman"/>
          <w:sz w:val="28"/>
          <w:szCs w:val="28"/>
        </w:rPr>
        <w:t>для</w:t>
      </w:r>
      <w:r w:rsidRPr="008E7606">
        <w:rPr>
          <w:rFonts w:ascii="Times New Roman" w:hAnsi="Times New Roman" w:cs="Times New Roman"/>
          <w:sz w:val="28"/>
          <w:szCs w:val="28"/>
        </w:rPr>
        <w:t xml:space="preserve"> подтверждения расходов, произведенных кооперативом за счет средств субсидии на доставку мясной продукции оленеводства от забойных пунктов до торгово-перерабатывающего предприятия на сумму 9,90 млн.рублей, с учетом объема, приобретенного кооперативом поголовья оленей на убой и направленного в переработку</w:t>
      </w:r>
      <w:r w:rsidR="00595A97" w:rsidRPr="008E7606">
        <w:rPr>
          <w:rFonts w:ascii="Times New Roman" w:hAnsi="Times New Roman" w:cs="Times New Roman"/>
          <w:sz w:val="28"/>
          <w:szCs w:val="28"/>
        </w:rPr>
        <w:t>в количестве 1322 головы (52 тн с учетом субпродуктов)</w:t>
      </w:r>
      <w:r w:rsidRPr="008E7606">
        <w:rPr>
          <w:rFonts w:ascii="Times New Roman" w:hAnsi="Times New Roman" w:cs="Times New Roman"/>
          <w:sz w:val="28"/>
          <w:szCs w:val="28"/>
        </w:rPr>
        <w:t>, а также приведения</w:t>
      </w:r>
      <w:r w:rsidRPr="008E7606">
        <w:rPr>
          <w:rFonts w:ascii="Times New Roman" w:eastAsia="Times New Roman" w:hAnsi="Times New Roman" w:cs="Times New Roman"/>
          <w:sz w:val="28"/>
          <w:szCs w:val="28"/>
        </w:rPr>
        <w:t xml:space="preserve"> бухгалтерского учета в соответствие с требованиями действующего законодательства.</w:t>
      </w:r>
    </w:p>
    <w:p w:rsidR="001B017C" w:rsidRPr="008E7606" w:rsidRDefault="00B07368" w:rsidP="00F701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E7606">
        <w:rPr>
          <w:rFonts w:ascii="Times New Roman" w:hAnsi="Times New Roman" w:cs="Times New Roman"/>
          <w:sz w:val="28"/>
          <w:szCs w:val="28"/>
        </w:rPr>
        <w:tab/>
      </w:r>
    </w:p>
    <w:sectPr w:rsidR="001B017C" w:rsidRPr="008E7606" w:rsidSect="00F7010A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789" w:rsidRDefault="00453789" w:rsidP="00877170">
      <w:pPr>
        <w:spacing w:after="0" w:line="240" w:lineRule="auto"/>
      </w:pPr>
      <w:r>
        <w:separator/>
      </w:r>
    </w:p>
  </w:endnote>
  <w:endnote w:type="continuationSeparator" w:id="1">
    <w:p w:rsidR="00453789" w:rsidRDefault="00453789" w:rsidP="00877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789" w:rsidRDefault="00453789" w:rsidP="00877170">
      <w:pPr>
        <w:spacing w:after="0" w:line="240" w:lineRule="auto"/>
      </w:pPr>
      <w:r>
        <w:separator/>
      </w:r>
    </w:p>
  </w:footnote>
  <w:footnote w:type="continuationSeparator" w:id="1">
    <w:p w:rsidR="00453789" w:rsidRDefault="00453789" w:rsidP="00877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854981"/>
      <w:docPartObj>
        <w:docPartGallery w:val="Page Numbers (Top of Page)"/>
        <w:docPartUnique/>
      </w:docPartObj>
    </w:sdtPr>
    <w:sdtContent>
      <w:p w:rsidR="0008705F" w:rsidRDefault="006102D7">
        <w:pPr>
          <w:pStyle w:val="ab"/>
          <w:jc w:val="center"/>
        </w:pPr>
        <w:r>
          <w:fldChar w:fldCharType="begin"/>
        </w:r>
        <w:r w:rsidR="0008705F">
          <w:instrText>PAGE   \* MERGEFORMAT</w:instrText>
        </w:r>
        <w:r>
          <w:fldChar w:fldCharType="separate"/>
        </w:r>
        <w:r w:rsidR="00F7010A">
          <w:rPr>
            <w:noProof/>
          </w:rPr>
          <w:t>4</w:t>
        </w:r>
        <w:r>
          <w:fldChar w:fldCharType="end"/>
        </w:r>
      </w:p>
    </w:sdtContent>
  </w:sdt>
  <w:p w:rsidR="00877170" w:rsidRDefault="00877170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303"/>
    <w:rsid w:val="0004154C"/>
    <w:rsid w:val="0006770D"/>
    <w:rsid w:val="00080103"/>
    <w:rsid w:val="00084091"/>
    <w:rsid w:val="0008705F"/>
    <w:rsid w:val="000F2D6B"/>
    <w:rsid w:val="001422E2"/>
    <w:rsid w:val="001441B6"/>
    <w:rsid w:val="00147BE6"/>
    <w:rsid w:val="00182F38"/>
    <w:rsid w:val="001B017C"/>
    <w:rsid w:val="001F56D0"/>
    <w:rsid w:val="0021506C"/>
    <w:rsid w:val="0022406D"/>
    <w:rsid w:val="00236BE5"/>
    <w:rsid w:val="002658CC"/>
    <w:rsid w:val="0028285E"/>
    <w:rsid w:val="0028703A"/>
    <w:rsid w:val="00291880"/>
    <w:rsid w:val="00294776"/>
    <w:rsid w:val="002A7EEA"/>
    <w:rsid w:val="002E30E1"/>
    <w:rsid w:val="0033002E"/>
    <w:rsid w:val="003975DB"/>
    <w:rsid w:val="003B5140"/>
    <w:rsid w:val="00432303"/>
    <w:rsid w:val="00444BD8"/>
    <w:rsid w:val="00450DBB"/>
    <w:rsid w:val="00453789"/>
    <w:rsid w:val="00473265"/>
    <w:rsid w:val="004B07E2"/>
    <w:rsid w:val="004E566E"/>
    <w:rsid w:val="004F139D"/>
    <w:rsid w:val="00575B1B"/>
    <w:rsid w:val="00595A97"/>
    <w:rsid w:val="005D64CB"/>
    <w:rsid w:val="005E7C87"/>
    <w:rsid w:val="006044CA"/>
    <w:rsid w:val="006102D7"/>
    <w:rsid w:val="006D1E0B"/>
    <w:rsid w:val="006F263B"/>
    <w:rsid w:val="00786793"/>
    <w:rsid w:val="008558FD"/>
    <w:rsid w:val="00856293"/>
    <w:rsid w:val="00877170"/>
    <w:rsid w:val="008E7606"/>
    <w:rsid w:val="00914227"/>
    <w:rsid w:val="00917D1F"/>
    <w:rsid w:val="0094130F"/>
    <w:rsid w:val="009568FD"/>
    <w:rsid w:val="00967E65"/>
    <w:rsid w:val="009F1673"/>
    <w:rsid w:val="009F7C61"/>
    <w:rsid w:val="00A44839"/>
    <w:rsid w:val="00A6517C"/>
    <w:rsid w:val="00AA505A"/>
    <w:rsid w:val="00AC1510"/>
    <w:rsid w:val="00AF7B96"/>
    <w:rsid w:val="00AF7EF8"/>
    <w:rsid w:val="00B07368"/>
    <w:rsid w:val="00B16F25"/>
    <w:rsid w:val="00B30F26"/>
    <w:rsid w:val="00B44D7C"/>
    <w:rsid w:val="00B552C7"/>
    <w:rsid w:val="00B66F5E"/>
    <w:rsid w:val="00B95C41"/>
    <w:rsid w:val="00BB134D"/>
    <w:rsid w:val="00C21094"/>
    <w:rsid w:val="00C3406D"/>
    <w:rsid w:val="00C504B9"/>
    <w:rsid w:val="00C61DE8"/>
    <w:rsid w:val="00C655A7"/>
    <w:rsid w:val="00D01F3C"/>
    <w:rsid w:val="00D051EC"/>
    <w:rsid w:val="00D3527C"/>
    <w:rsid w:val="00D75937"/>
    <w:rsid w:val="00D8154E"/>
    <w:rsid w:val="00D82240"/>
    <w:rsid w:val="00D8490C"/>
    <w:rsid w:val="00D87286"/>
    <w:rsid w:val="00D9134D"/>
    <w:rsid w:val="00DE3C30"/>
    <w:rsid w:val="00ED1A49"/>
    <w:rsid w:val="00EE1217"/>
    <w:rsid w:val="00F04D65"/>
    <w:rsid w:val="00F30C14"/>
    <w:rsid w:val="00F34A07"/>
    <w:rsid w:val="00F7010A"/>
    <w:rsid w:val="00FC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323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432303"/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B073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AF7B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F7B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3002E"/>
    <w:pPr>
      <w:widowControl w:val="0"/>
      <w:autoSpaceDE w:val="0"/>
      <w:autoSpaceDN w:val="0"/>
      <w:adjustRightInd w:val="0"/>
      <w:spacing w:after="0" w:line="323" w:lineRule="exact"/>
      <w:ind w:firstLine="67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3002E"/>
    <w:rPr>
      <w:rFonts w:ascii="Times New Roman" w:hAnsi="Times New Roman" w:cs="Times New Roman"/>
      <w:spacing w:val="10"/>
      <w:sz w:val="20"/>
      <w:szCs w:val="20"/>
    </w:rPr>
  </w:style>
  <w:style w:type="paragraph" w:customStyle="1" w:styleId="ConsPlusNormal">
    <w:name w:val="ConsPlusNormal"/>
    <w:link w:val="ConsPlusNormal0"/>
    <w:rsid w:val="003300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33002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3002E"/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Цветовое выделение"/>
    <w:uiPriority w:val="99"/>
    <w:rsid w:val="00236BE5"/>
    <w:rPr>
      <w:b/>
      <w:bCs/>
      <w:color w:val="00008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BB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134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7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7170"/>
  </w:style>
  <w:style w:type="paragraph" w:styleId="ad">
    <w:name w:val="footer"/>
    <w:basedOn w:val="a"/>
    <w:link w:val="ae"/>
    <w:uiPriority w:val="99"/>
    <w:unhideWhenUsed/>
    <w:rsid w:val="00877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7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D0DC1-FE24-4FBA-9E1E-715E1C23C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Светличная</dc:creator>
  <cp:keywords/>
  <dc:description/>
  <cp:lastModifiedBy>Солодкова АА</cp:lastModifiedBy>
  <cp:revision>20</cp:revision>
  <cp:lastPrinted>2018-09-27T00:05:00Z</cp:lastPrinted>
  <dcterms:created xsi:type="dcterms:W3CDTF">2016-11-29T21:38:00Z</dcterms:created>
  <dcterms:modified xsi:type="dcterms:W3CDTF">2018-09-27T00:06:00Z</dcterms:modified>
</cp:coreProperties>
</file>